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A" w:rsidRPr="00B23ACE" w:rsidRDefault="00307D2A" w:rsidP="00307D2A">
      <w:pPr>
        <w:pStyle w:val="af1"/>
        <w:jc w:val="center"/>
        <w:rPr>
          <w:color w:val="auto"/>
          <w:sz w:val="24"/>
          <w:szCs w:val="24"/>
        </w:rPr>
      </w:pPr>
      <w:r w:rsidRPr="00B23ACE">
        <w:rPr>
          <w:color w:val="auto"/>
          <w:sz w:val="24"/>
          <w:szCs w:val="24"/>
        </w:rPr>
        <w:t>БЕЛГОРОДСКАЯ ОБЛАСТЬ</w:t>
      </w:r>
    </w:p>
    <w:p w:rsidR="00307D2A" w:rsidRPr="00B23ACE" w:rsidRDefault="00307D2A" w:rsidP="00307D2A">
      <w:pPr>
        <w:jc w:val="center"/>
        <w:rPr>
          <w:rFonts w:ascii="Times New Roman" w:hAnsi="Times New Roman"/>
          <w:b/>
          <w:color w:val="auto"/>
        </w:rPr>
      </w:pPr>
      <w:r w:rsidRPr="00B23ACE">
        <w:rPr>
          <w:rFonts w:ascii="Times New Roman" w:hAnsi="Times New Roman"/>
          <w:b/>
          <w:color w:val="auto"/>
        </w:rPr>
        <w:t>ЧЕРНЯНСКИЙ РАЙОН</w:t>
      </w:r>
    </w:p>
    <w:p w:rsidR="00307D2A" w:rsidRPr="00B23ACE" w:rsidRDefault="00307D2A" w:rsidP="00307D2A">
      <w:pPr>
        <w:rPr>
          <w:rFonts w:ascii="Times New Roman" w:hAnsi="Times New Roman"/>
          <w:b/>
          <w:color w:val="auto"/>
          <w:sz w:val="14"/>
          <w:szCs w:val="28"/>
        </w:rPr>
      </w:pPr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D2A" w:rsidRPr="00B23ACE" w:rsidRDefault="00307D2A" w:rsidP="00307D2A">
      <w:pPr>
        <w:pStyle w:val="af1"/>
        <w:jc w:val="center"/>
        <w:rPr>
          <w:color w:val="auto"/>
          <w:sz w:val="24"/>
          <w:szCs w:val="24"/>
        </w:rPr>
      </w:pPr>
      <w:r w:rsidRPr="00B23ACE">
        <w:rPr>
          <w:color w:val="auto"/>
          <w:sz w:val="24"/>
          <w:szCs w:val="24"/>
        </w:rPr>
        <w:t xml:space="preserve">АДМИНИСТРАЦИЯ ВОЛОКОНОВСКОГО СЕЛЬСКОГО ПОСЕЛЕНИЯ МУНИЦИПАЛЬНОГО РАЙОНА </w:t>
      </w:r>
    </w:p>
    <w:p w:rsidR="00307D2A" w:rsidRPr="00B23ACE" w:rsidRDefault="00307D2A" w:rsidP="00307D2A">
      <w:pPr>
        <w:pStyle w:val="af1"/>
        <w:jc w:val="center"/>
        <w:rPr>
          <w:color w:val="auto"/>
          <w:sz w:val="24"/>
          <w:szCs w:val="24"/>
        </w:rPr>
      </w:pPr>
      <w:r w:rsidRPr="00B23ACE">
        <w:rPr>
          <w:color w:val="auto"/>
          <w:sz w:val="24"/>
          <w:szCs w:val="24"/>
        </w:rPr>
        <w:t>"ЧЕРНЯНСКИЙ РАЙОН" БЕЛГОРОДСКОЙ ОБЛАСТИ</w:t>
      </w:r>
    </w:p>
    <w:p w:rsidR="00307D2A" w:rsidRPr="00A772E1" w:rsidRDefault="00307D2A" w:rsidP="00307D2A">
      <w:pPr>
        <w:rPr>
          <w:rFonts w:ascii="Times New Roman" w:hAnsi="Times New Roman"/>
          <w:b/>
        </w:rPr>
      </w:pPr>
    </w:p>
    <w:p w:rsidR="00307D2A" w:rsidRPr="00A772E1" w:rsidRDefault="00307D2A" w:rsidP="00307D2A">
      <w:pPr>
        <w:shd w:val="clear" w:color="auto" w:fill="FFFFFF"/>
        <w:jc w:val="center"/>
        <w:rPr>
          <w:rFonts w:ascii="Times New Roman" w:hAnsi="Times New Roman"/>
          <w:b/>
        </w:rPr>
      </w:pPr>
      <w:proofErr w:type="gramStart"/>
      <w:r w:rsidRPr="00A772E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772E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07D2A" w:rsidRPr="00A772E1" w:rsidRDefault="00307D2A" w:rsidP="00307D2A">
      <w:pPr>
        <w:shd w:val="clear" w:color="auto" w:fill="FFFFFF"/>
        <w:jc w:val="center"/>
        <w:rPr>
          <w:rFonts w:ascii="Times New Roman" w:hAnsi="Times New Roman"/>
          <w:b/>
        </w:rPr>
      </w:pPr>
      <w:r w:rsidRPr="00A772E1">
        <w:rPr>
          <w:rFonts w:ascii="Times New Roman" w:hAnsi="Times New Roman"/>
          <w:b/>
        </w:rPr>
        <w:t>с</w:t>
      </w:r>
      <w:proofErr w:type="gramStart"/>
      <w:r w:rsidRPr="00A772E1">
        <w:rPr>
          <w:rFonts w:ascii="Times New Roman" w:hAnsi="Times New Roman"/>
          <w:b/>
        </w:rPr>
        <w:t>.В</w:t>
      </w:r>
      <w:proofErr w:type="gramEnd"/>
      <w:r w:rsidRPr="00A772E1">
        <w:rPr>
          <w:rFonts w:ascii="Times New Roman" w:hAnsi="Times New Roman"/>
          <w:b/>
        </w:rPr>
        <w:t>олоконовка</w:t>
      </w:r>
    </w:p>
    <w:p w:rsidR="00307D2A" w:rsidRPr="00307D2A" w:rsidRDefault="00307D2A" w:rsidP="00307D2A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2A" w:rsidRPr="00307D2A" w:rsidRDefault="00307D2A" w:rsidP="00307D2A">
      <w:pPr>
        <w:shd w:val="clear" w:color="auto" w:fill="FFFFFF"/>
        <w:rPr>
          <w:rFonts w:ascii="Times New Roman" w:hAnsi="Times New Roman" w:cs="Times New Roman"/>
          <w:b/>
          <w:sz w:val="18"/>
          <w:szCs w:val="17"/>
        </w:rPr>
      </w:pPr>
      <w:r w:rsidRPr="00307D2A">
        <w:rPr>
          <w:rFonts w:ascii="Times New Roman" w:hAnsi="Times New Roman" w:cs="Times New Roman"/>
          <w:b/>
          <w:sz w:val="28"/>
          <w:szCs w:val="28"/>
        </w:rPr>
        <w:t>"12" февраля 2020 г.                                                                                       № 1</w:t>
      </w:r>
      <w:r w:rsidR="00602509">
        <w:rPr>
          <w:rFonts w:ascii="Times New Roman" w:hAnsi="Times New Roman" w:cs="Times New Roman"/>
          <w:b/>
          <w:sz w:val="28"/>
          <w:szCs w:val="28"/>
        </w:rPr>
        <w:t>2</w:t>
      </w:r>
    </w:p>
    <w:p w:rsidR="00307D2A" w:rsidRPr="00A772E1" w:rsidRDefault="00307D2A" w:rsidP="00307D2A">
      <w:pPr>
        <w:rPr>
          <w:rFonts w:ascii="Times New Roman" w:hAnsi="Times New Roman"/>
          <w:sz w:val="26"/>
          <w:szCs w:val="26"/>
        </w:rPr>
      </w:pPr>
    </w:p>
    <w:p w:rsidR="00307D2A" w:rsidRDefault="00307D2A" w:rsidP="00307D2A">
      <w:pPr>
        <w:rPr>
          <w:rFonts w:ascii="Times New Roman" w:hAnsi="Times New Roman"/>
          <w:sz w:val="26"/>
          <w:szCs w:val="26"/>
        </w:rPr>
      </w:pPr>
    </w:p>
    <w:p w:rsidR="00602509" w:rsidRPr="00A772E1" w:rsidRDefault="00602509" w:rsidP="00307D2A">
      <w:pPr>
        <w:rPr>
          <w:rFonts w:ascii="Times New Roman" w:hAnsi="Times New Roman"/>
          <w:sz w:val="26"/>
          <w:szCs w:val="26"/>
        </w:rPr>
      </w:pPr>
    </w:p>
    <w:p w:rsidR="00307D2A" w:rsidRPr="00307D2A" w:rsidRDefault="00307D2A" w:rsidP="0030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07D2A">
        <w:rPr>
          <w:rFonts w:ascii="Times New Roman" w:hAnsi="Times New Roman" w:cs="Times New Roman"/>
          <w:b/>
          <w:sz w:val="28"/>
          <w:szCs w:val="28"/>
        </w:rPr>
        <w:t>б оповещении и информировании</w:t>
      </w:r>
    </w:p>
    <w:p w:rsidR="00307D2A" w:rsidRPr="00307D2A" w:rsidRDefault="00307D2A" w:rsidP="0030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2A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307D2A">
        <w:rPr>
          <w:rFonts w:ascii="Times New Roman" w:hAnsi="Times New Roman" w:cs="Times New Roman"/>
          <w:b/>
          <w:color w:val="auto"/>
          <w:sz w:val="28"/>
          <w:szCs w:val="28"/>
        </w:rPr>
        <w:t>Волоконовского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07D2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07D2A" w:rsidRPr="00307D2A" w:rsidRDefault="00307D2A" w:rsidP="0030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2A">
        <w:rPr>
          <w:rFonts w:ascii="Times New Roman" w:hAnsi="Times New Roman" w:cs="Times New Roman"/>
          <w:b/>
          <w:sz w:val="28"/>
          <w:szCs w:val="28"/>
        </w:rPr>
        <w:t>в чрезвычайных ситуациях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D2A">
        <w:rPr>
          <w:rFonts w:ascii="Times New Roman" w:hAnsi="Times New Roman" w:cs="Times New Roman"/>
          <w:b/>
          <w:sz w:val="28"/>
          <w:szCs w:val="28"/>
        </w:rPr>
        <w:t>мирного и военного времени</w:t>
      </w:r>
    </w:p>
    <w:p w:rsidR="00994D72" w:rsidRPr="00994D72" w:rsidRDefault="00994D72" w:rsidP="00994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D72" w:rsidRPr="00994D72" w:rsidRDefault="00994D72" w:rsidP="00307D2A">
      <w:pPr>
        <w:rPr>
          <w:rFonts w:ascii="Times New Roman" w:hAnsi="Times New Roman" w:cs="Times New Roman"/>
          <w:b/>
          <w:sz w:val="28"/>
          <w:szCs w:val="28"/>
        </w:rPr>
      </w:pPr>
    </w:p>
    <w:p w:rsidR="00994D72" w:rsidRPr="00307D2A" w:rsidRDefault="00994D72" w:rsidP="00307D2A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94D72"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12 февраля 1998 года № 28-ФЗ «О гражданской обороне», постановлением губернатора Белгородской области от 10 мая 2006 года № 69 «О поддержании устойчивого функционирования организаций на территории области в военное время, </w:t>
      </w:r>
      <w:r w:rsidRPr="00994D72">
        <w:rPr>
          <w:rFonts w:ascii="Times New Roman" w:hAnsi="Times New Roman" w:cs="Times New Roman"/>
          <w:bCs/>
          <w:sz w:val="28"/>
          <w:szCs w:val="28"/>
        </w:rPr>
        <w:t>а также при возникновении чрезвычайных ситуаций природного и техногенного характера</w:t>
      </w:r>
      <w:r w:rsidRPr="00994D72">
        <w:rPr>
          <w:rFonts w:ascii="Times New Roman" w:hAnsi="Times New Roman" w:cs="Times New Roman"/>
          <w:sz w:val="28"/>
          <w:szCs w:val="28"/>
        </w:rPr>
        <w:t>»,  в целях снижения возможных потерь и разрушений при ведении военных действий или вследствие</w:t>
      </w:r>
      <w:proofErr w:type="gramEnd"/>
      <w:r w:rsidRPr="00994D72">
        <w:rPr>
          <w:rFonts w:ascii="Times New Roman" w:hAnsi="Times New Roman" w:cs="Times New Roman"/>
          <w:sz w:val="28"/>
          <w:szCs w:val="28"/>
        </w:rPr>
        <w:t xml:space="preserve"> этих действий, </w:t>
      </w:r>
      <w:r w:rsidRPr="00994D72">
        <w:rPr>
          <w:rFonts w:ascii="Times New Roman" w:hAnsi="Times New Roman" w:cs="Times New Roman"/>
          <w:bCs/>
          <w:sz w:val="28"/>
          <w:szCs w:val="28"/>
        </w:rPr>
        <w:t xml:space="preserve">а также при возникновении чрезвычайных ситуаций природного и техногенного характера, </w:t>
      </w:r>
      <w:r w:rsidRPr="00994D72">
        <w:rPr>
          <w:rFonts w:ascii="Times New Roman" w:hAnsi="Times New Roman" w:cs="Times New Roman"/>
          <w:sz w:val="28"/>
          <w:szCs w:val="28"/>
        </w:rPr>
        <w:t>создания оптимальных условий для восстановления производства, обеспечения жизнедеятельности населения</w:t>
      </w:r>
      <w:r w:rsidR="00307D2A">
        <w:rPr>
          <w:rFonts w:ascii="Times New Roman" w:hAnsi="Times New Roman" w:cs="Times New Roman"/>
          <w:sz w:val="28"/>
          <w:szCs w:val="28"/>
        </w:rPr>
        <w:t xml:space="preserve">, администрация Волоконовского сельского поселения </w:t>
      </w:r>
      <w:proofErr w:type="spellStart"/>
      <w:proofErr w:type="gramStart"/>
      <w:r w:rsidRPr="00994D7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994D72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994D72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94D72">
        <w:rPr>
          <w:rFonts w:ascii="Times New Roman" w:hAnsi="Times New Roman" w:cs="Times New Roman"/>
          <w:b/>
          <w:bCs/>
          <w:sz w:val="28"/>
          <w:szCs w:val="28"/>
        </w:rPr>
        <w:t xml:space="preserve"> о в л я </w:t>
      </w:r>
      <w:r w:rsidR="00307D2A"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Pr="00994D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4D72" w:rsidRPr="00994D72" w:rsidRDefault="00307D2A" w:rsidP="00994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D72" w:rsidRPr="00994D72"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="00994D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94D72" w:rsidRPr="00994D72">
        <w:rPr>
          <w:rFonts w:ascii="Times New Roman" w:hAnsi="Times New Roman" w:cs="Times New Roman"/>
          <w:sz w:val="28"/>
          <w:szCs w:val="28"/>
        </w:rPr>
        <w:t xml:space="preserve">об оповещении и информировании  населения </w:t>
      </w:r>
      <w:r w:rsidRPr="00307D2A">
        <w:rPr>
          <w:rFonts w:ascii="Times New Roman" w:hAnsi="Times New Roman" w:cs="Times New Roman"/>
          <w:color w:val="auto"/>
          <w:sz w:val="28"/>
          <w:szCs w:val="28"/>
        </w:rPr>
        <w:t>Волоконовского</w:t>
      </w:r>
      <w:r w:rsidR="00994D72" w:rsidRPr="00994D72">
        <w:rPr>
          <w:rFonts w:ascii="Times New Roman" w:hAnsi="Times New Roman" w:cs="Times New Roman"/>
          <w:sz w:val="28"/>
          <w:szCs w:val="28"/>
        </w:rPr>
        <w:t xml:space="preserve"> сельского поселения   в чрезвычайных ситуациях  мирного и военного времени</w:t>
      </w:r>
      <w:r w:rsidR="00994D72">
        <w:rPr>
          <w:rFonts w:ascii="Times New Roman" w:hAnsi="Times New Roman" w:cs="Times New Roman"/>
          <w:sz w:val="28"/>
          <w:szCs w:val="28"/>
        </w:rPr>
        <w:t xml:space="preserve"> </w:t>
      </w:r>
      <w:r w:rsidR="00994D72" w:rsidRPr="00994D7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 в военное время, </w:t>
      </w:r>
      <w:r w:rsidR="00994D72" w:rsidRPr="00994D72">
        <w:rPr>
          <w:rFonts w:ascii="Times New Roman" w:hAnsi="Times New Roman" w:cs="Times New Roman"/>
          <w:bCs/>
          <w:sz w:val="28"/>
          <w:szCs w:val="28"/>
        </w:rPr>
        <w:t xml:space="preserve">а также при возникновении чрезвычайных ситуаций природного и техногенного характера </w:t>
      </w:r>
      <w:r w:rsidR="00994D72" w:rsidRPr="00994D72">
        <w:rPr>
          <w:rFonts w:ascii="Times New Roman" w:hAnsi="Times New Roman" w:cs="Times New Roman"/>
          <w:sz w:val="28"/>
          <w:szCs w:val="28"/>
        </w:rPr>
        <w:t xml:space="preserve"> (далее – Положение,  прилагается).</w:t>
      </w:r>
    </w:p>
    <w:p w:rsidR="00994D72" w:rsidRPr="00994D72" w:rsidRDefault="00994D72" w:rsidP="00994D72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4D72">
        <w:rPr>
          <w:rFonts w:ascii="Times New Roman" w:hAnsi="Times New Roman" w:cs="Times New Roman"/>
          <w:sz w:val="28"/>
          <w:szCs w:val="28"/>
        </w:rPr>
        <w:t>. Контроль за выполнением настоящего  постановления за собой</w:t>
      </w:r>
      <w:proofErr w:type="gramStart"/>
      <w:r w:rsidRPr="00994D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72" w:rsidRPr="00994D72" w:rsidRDefault="00994D72" w:rsidP="00994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D72" w:rsidRPr="00994D72" w:rsidRDefault="00994D72" w:rsidP="00994D72">
      <w:pPr>
        <w:jc w:val="both"/>
        <w:rPr>
          <w:rFonts w:ascii="Times New Roman" w:hAnsi="Times New Roman" w:cs="Times New Roman"/>
          <w:sz w:val="28"/>
          <w:szCs w:val="28"/>
        </w:rPr>
      </w:pPr>
      <w:r w:rsidRPr="00994D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307D2A" w:rsidRPr="00EA45DD" w:rsidTr="00D57A9A">
        <w:tc>
          <w:tcPr>
            <w:tcW w:w="3085" w:type="dxa"/>
          </w:tcPr>
          <w:p w:rsidR="00307D2A" w:rsidRPr="00EA45DD" w:rsidRDefault="00307D2A" w:rsidP="00D57A9A">
            <w:pPr>
              <w:rPr>
                <w:b/>
                <w:sz w:val="28"/>
                <w:szCs w:val="28"/>
              </w:rPr>
            </w:pPr>
          </w:p>
          <w:p w:rsidR="00307D2A" w:rsidRPr="00307D2A" w:rsidRDefault="00307D2A" w:rsidP="00D57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D2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307D2A" w:rsidRPr="00EA45DD" w:rsidRDefault="00307D2A" w:rsidP="00D57A9A">
            <w:pPr>
              <w:jc w:val="center"/>
              <w:rPr>
                <w:b/>
                <w:sz w:val="28"/>
                <w:szCs w:val="28"/>
              </w:rPr>
            </w:pPr>
            <w:r w:rsidRPr="00307D2A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 сельского поселения</w:t>
            </w:r>
          </w:p>
        </w:tc>
        <w:tc>
          <w:tcPr>
            <w:tcW w:w="3827" w:type="dxa"/>
          </w:tcPr>
          <w:p w:rsidR="00307D2A" w:rsidRPr="00EA45DD" w:rsidRDefault="00307D2A" w:rsidP="00D57A9A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07D2A" w:rsidRPr="00EA45DD" w:rsidRDefault="00307D2A" w:rsidP="00D57A9A">
            <w:pPr>
              <w:jc w:val="right"/>
              <w:rPr>
                <w:b/>
                <w:sz w:val="28"/>
                <w:szCs w:val="28"/>
              </w:rPr>
            </w:pPr>
          </w:p>
          <w:p w:rsidR="00307D2A" w:rsidRPr="00EA45DD" w:rsidRDefault="00307D2A" w:rsidP="00307D2A">
            <w:pPr>
              <w:rPr>
                <w:b/>
                <w:sz w:val="28"/>
                <w:szCs w:val="28"/>
              </w:rPr>
            </w:pPr>
          </w:p>
          <w:p w:rsidR="00307D2A" w:rsidRPr="00307D2A" w:rsidRDefault="00307D2A" w:rsidP="00D57A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D2A">
              <w:rPr>
                <w:rFonts w:ascii="Times New Roman" w:hAnsi="Times New Roman" w:cs="Times New Roman"/>
                <w:b/>
                <w:sz w:val="28"/>
                <w:szCs w:val="28"/>
              </w:rPr>
              <w:t>В.Л. Жиленков</w:t>
            </w:r>
          </w:p>
        </w:tc>
      </w:tr>
    </w:tbl>
    <w:p w:rsidR="00994D72" w:rsidRDefault="00994D72" w:rsidP="00994D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2A" w:rsidRDefault="00307D2A" w:rsidP="00994D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2A" w:rsidRDefault="00307D2A" w:rsidP="00994D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43" w:rsidRPr="009E3D34" w:rsidRDefault="00602509" w:rsidP="0060250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45743" w:rsidRPr="009E3D34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745743" w:rsidRPr="009E3D34" w:rsidRDefault="00745743" w:rsidP="00602509">
      <w:pPr>
        <w:ind w:left="50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постановлением администрации</w:t>
      </w:r>
    </w:p>
    <w:p w:rsidR="00745743" w:rsidRPr="009E3D34" w:rsidRDefault="00602509" w:rsidP="0060250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602509">
        <w:rPr>
          <w:rFonts w:ascii="Times New Roman" w:hAnsi="Times New Roman" w:cs="Times New Roman"/>
          <w:b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45743" w:rsidRPr="009E3D34" w:rsidRDefault="00745743" w:rsidP="00745743">
      <w:pPr>
        <w:ind w:left="50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02509">
        <w:rPr>
          <w:rFonts w:ascii="Times New Roman" w:hAnsi="Times New Roman" w:cs="Times New Roman"/>
          <w:b/>
          <w:sz w:val="26"/>
          <w:szCs w:val="26"/>
        </w:rPr>
        <w:t>12 февраля</w:t>
      </w:r>
      <w:r w:rsidRPr="009E3D3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02509">
        <w:rPr>
          <w:rFonts w:ascii="Times New Roman" w:hAnsi="Times New Roman" w:cs="Times New Roman"/>
          <w:b/>
          <w:sz w:val="26"/>
          <w:szCs w:val="26"/>
        </w:rPr>
        <w:t>20</w:t>
      </w:r>
      <w:r w:rsidRPr="009E3D34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602509">
        <w:rPr>
          <w:rFonts w:ascii="Times New Roman" w:hAnsi="Times New Roman" w:cs="Times New Roman"/>
          <w:b/>
          <w:sz w:val="26"/>
          <w:szCs w:val="26"/>
        </w:rPr>
        <w:t>12</w:t>
      </w:r>
    </w:p>
    <w:p w:rsidR="00C75FEF" w:rsidRPr="009E3D34" w:rsidRDefault="00C75FEF" w:rsidP="00C75FEF">
      <w:pPr>
        <w:ind w:hanging="142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C3BB0" w:rsidRPr="009E3D34" w:rsidRDefault="00EC3BB0" w:rsidP="00A61BC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F8E" w:rsidRPr="009E3D34" w:rsidRDefault="00EC3BB0" w:rsidP="00EC3B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C3BB0" w:rsidRPr="009E3D34" w:rsidRDefault="00EC3BB0" w:rsidP="00EC3B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о</w:t>
      </w:r>
      <w:r w:rsidR="00C95211">
        <w:rPr>
          <w:rFonts w:ascii="Times New Roman" w:hAnsi="Times New Roman" w:cs="Times New Roman"/>
          <w:b/>
          <w:sz w:val="26"/>
          <w:szCs w:val="26"/>
        </w:rPr>
        <w:t>б</w:t>
      </w:r>
      <w:r w:rsidRPr="009E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211">
        <w:rPr>
          <w:rFonts w:ascii="Times New Roman" w:hAnsi="Times New Roman" w:cs="Times New Roman"/>
          <w:b/>
          <w:sz w:val="26"/>
          <w:szCs w:val="26"/>
        </w:rPr>
        <w:t xml:space="preserve">оповещении </w:t>
      </w:r>
      <w:r w:rsidRPr="009E3D34">
        <w:rPr>
          <w:rFonts w:ascii="Times New Roman" w:hAnsi="Times New Roman" w:cs="Times New Roman"/>
          <w:b/>
          <w:sz w:val="26"/>
          <w:szCs w:val="26"/>
        </w:rPr>
        <w:t>и информировани</w:t>
      </w:r>
      <w:r w:rsidR="00994D72">
        <w:rPr>
          <w:rFonts w:ascii="Times New Roman" w:hAnsi="Times New Roman" w:cs="Times New Roman"/>
          <w:b/>
          <w:sz w:val="26"/>
          <w:szCs w:val="26"/>
        </w:rPr>
        <w:t>и</w:t>
      </w:r>
      <w:r w:rsidRPr="009E3D34">
        <w:rPr>
          <w:rFonts w:ascii="Times New Roman" w:hAnsi="Times New Roman" w:cs="Times New Roman"/>
          <w:b/>
          <w:sz w:val="26"/>
          <w:szCs w:val="26"/>
        </w:rPr>
        <w:t xml:space="preserve"> населения</w:t>
      </w:r>
      <w:r w:rsidR="00F1641B" w:rsidRPr="009E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2509" w:rsidRPr="00602509">
        <w:rPr>
          <w:rFonts w:ascii="Times New Roman" w:hAnsi="Times New Roman" w:cs="Times New Roman"/>
          <w:b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F1641B" w:rsidRPr="009E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b/>
          <w:sz w:val="26"/>
          <w:szCs w:val="26"/>
        </w:rPr>
        <w:t xml:space="preserve"> в чрезвычайных ситуациях мирного и военного времени</w:t>
      </w:r>
    </w:p>
    <w:p w:rsidR="00EC3BB0" w:rsidRPr="009E3D34" w:rsidRDefault="00EC3BB0" w:rsidP="00A61BC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E0F" w:rsidRPr="009E3D34" w:rsidRDefault="00920E0F" w:rsidP="00034F5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20E0F" w:rsidRPr="009E3D34" w:rsidRDefault="00920E0F" w:rsidP="00034F5A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proofErr w:type="gramStart"/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Положение разработано в соответствии с Федеральным </w:t>
      </w:r>
      <w:hyperlink r:id="rId8" w:history="1">
        <w:r w:rsidRPr="009E3D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от 12 февраля 1998 года № 28-ФЗ 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О гражданской обороне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, Федеральным </w:t>
      </w:r>
      <w:hyperlink r:id="rId9" w:history="1">
        <w:r w:rsidRPr="009E3D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о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т 21 декабря 1994 года N 68-ФЗ «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, Указом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</w:t>
      </w:r>
      <w:proofErr w:type="gramEnd"/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чрезвычайных ситуаций», </w:t>
      </w:r>
      <w:hyperlink r:id="rId10" w:history="1">
        <w:r w:rsidRPr="009E3D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Правительства Российской Федерации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от 30 декабря 2003 года № 794 «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О единой государственной системе предупреждения и ликвидации чрезвычайных ситуаций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hyperlink r:id="rId11" w:history="1">
        <w:r w:rsidRPr="009E3D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ции № 376 от 25 июля 2006 года «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Об утверждении</w:t>
      </w:r>
      <w:proofErr w:type="gramEnd"/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Положения о системах оповещения населения</w:t>
      </w:r>
      <w:r w:rsidR="003E6F8E" w:rsidRPr="009E3D34">
        <w:rPr>
          <w:rFonts w:ascii="Times New Roman" w:hAnsi="Times New Roman" w:cs="Times New Roman"/>
          <w:color w:val="auto"/>
          <w:sz w:val="26"/>
          <w:szCs w:val="26"/>
        </w:rPr>
        <w:t>» постановления Правительства Белгородской области от 14 июня 2016 года № 210-пп «</w:t>
      </w:r>
      <w:r w:rsidR="003E6F8E" w:rsidRPr="009E3D34">
        <w:rPr>
          <w:rFonts w:ascii="Times New Roman" w:hAnsi="Times New Roman" w:cs="Times New Roman"/>
          <w:sz w:val="26"/>
          <w:szCs w:val="26"/>
        </w:rPr>
        <w:t>Об утверждении Положения о порядке оповещения и информирования населения Белгородской области в чрезвычайных ситуациях мирного и военного времени»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20E0F" w:rsidRPr="009E3D34" w:rsidRDefault="00920E0F" w:rsidP="009E3D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1.2. Положение </w:t>
      </w:r>
      <w:r w:rsidR="00F1641B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устанавливает</w:t>
      </w:r>
      <w:r w:rsidR="00F1641B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принципы </w:t>
      </w:r>
      <w:r w:rsidR="00F1641B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построения,</w:t>
      </w:r>
      <w:r w:rsidR="00F1641B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порядок организации системы оповещения и 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информирования населения</w:t>
      </w:r>
      <w:r w:rsidRPr="009E3D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02509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876FE2" w:rsidRPr="009E3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876FE2" w:rsidRPr="009E3D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1641B" w:rsidRPr="009E3D34">
        <w:rPr>
          <w:rFonts w:ascii="Times New Roman" w:hAnsi="Times New Roman" w:cs="Times New Roman"/>
          <w:color w:val="auto"/>
          <w:sz w:val="26"/>
          <w:szCs w:val="26"/>
        </w:rPr>
        <w:t>Чернянского</w:t>
      </w:r>
      <w:r w:rsidR="00F1641B" w:rsidRPr="009E3D3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9E3D34">
        <w:rPr>
          <w:rFonts w:ascii="Times New Roman" w:hAnsi="Times New Roman" w:cs="Times New Roman"/>
          <w:sz w:val="26"/>
          <w:szCs w:val="26"/>
        </w:rPr>
        <w:t>Белгородской области. Определяет задачи, порядок реализации мероприятий оповещения населения, действий по совершенствованию и поддержанию в готовности к применению систем оповещения и информирования населения. Устанавливает обязанности руководителей</w:t>
      </w:r>
      <w:r w:rsidR="00C75FEF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>организаций и предприятий, независимо от форм собственности и ведомственной принадлежности, по обеспечению безопасности людей и территорий.</w:t>
      </w:r>
    </w:p>
    <w:p w:rsidR="00920E0F" w:rsidRPr="009E3D34" w:rsidRDefault="00920E0F" w:rsidP="00A61BC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 аппаратуры в единую информационную сеть.</w:t>
      </w:r>
    </w:p>
    <w:p w:rsidR="00920E0F" w:rsidRPr="009E3D34" w:rsidRDefault="00920E0F" w:rsidP="00F164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1.3. Оповещение предусматривает:</w:t>
      </w:r>
    </w:p>
    <w:p w:rsidR="00920E0F" w:rsidRPr="009E3D34" w:rsidRDefault="00F1641B" w:rsidP="00F164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доведение до руководителей органов</w:t>
      </w:r>
      <w:r w:rsidRPr="009E3D34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BF733E" w:rsidRPr="009E3D34">
        <w:rPr>
          <w:rFonts w:ascii="Times New Roman" w:hAnsi="Times New Roman" w:cs="Times New Roman"/>
          <w:sz w:val="26"/>
          <w:szCs w:val="26"/>
        </w:rPr>
        <w:t>, органов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государственной власти прогноза возникновения и развития чрезвычайной ситуации природного и техногенного характера;</w:t>
      </w:r>
    </w:p>
    <w:p w:rsidR="00920E0F" w:rsidRPr="009E3D34" w:rsidRDefault="00920E0F" w:rsidP="00F1641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- включение технических средств оповещения, доведение до населения и руководителей факта возникновения чрезвычайной ситуации природного и техногенного характера;</w:t>
      </w:r>
    </w:p>
    <w:p w:rsidR="00920E0F" w:rsidRPr="009E3D34" w:rsidRDefault="00920E0F" w:rsidP="00BF733E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1.4. Информирование населения предусматривает:</w:t>
      </w:r>
    </w:p>
    <w:p w:rsidR="00920E0F" w:rsidRPr="009E3D34" w:rsidRDefault="008314FC" w:rsidP="00BF73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передачу данных о факте возникновения чрезвычайной ситуации природного и техногенного характера;</w:t>
      </w:r>
    </w:p>
    <w:p w:rsidR="00920E0F" w:rsidRPr="009E3D34" w:rsidRDefault="008314FC" w:rsidP="00BF73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доведение до населения рекомендаций о порядке действий с момента получения информации и до момента  исчезновения рисков чрезвычайной ситуации.</w:t>
      </w:r>
    </w:p>
    <w:p w:rsidR="00920E0F" w:rsidRPr="009E3D34" w:rsidRDefault="008314FC" w:rsidP="00BF73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информацию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о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развитии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чрезвычайной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ситуации,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масштабах чрезвычайной ситуации, ходе и итогах ликвидации чрезвычайной ситуации;</w:t>
      </w:r>
    </w:p>
    <w:p w:rsidR="00920E0F" w:rsidRPr="009E3D34" w:rsidRDefault="008314FC" w:rsidP="00BF73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информацию о состоянии природной среды и потенциально-опасных объектах;</w:t>
      </w:r>
    </w:p>
    <w:p w:rsidR="00920E0F" w:rsidRPr="009E3D34" w:rsidRDefault="008314FC" w:rsidP="00BF73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информацию об ожидаемых гидрометеорологических, стихийных и других природных явлений;</w:t>
      </w:r>
    </w:p>
    <w:p w:rsidR="00920E0F" w:rsidRPr="009E3D34" w:rsidRDefault="008314FC" w:rsidP="00BF73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систематическое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ознакомление 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>населения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с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мероприятиями, проводимыми силами и средствами наблюдения контроля и ликвидации чрезвычайной ситуации;</w:t>
      </w:r>
    </w:p>
    <w:p w:rsidR="00920E0F" w:rsidRPr="009E3D34" w:rsidRDefault="008314FC" w:rsidP="00BF73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доведение до населения информации о защитных мероприятиях в случае чрезвычайной ситуации.</w:t>
      </w:r>
    </w:p>
    <w:p w:rsidR="00920E0F" w:rsidRPr="009E3D34" w:rsidRDefault="00920E0F" w:rsidP="00A61B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E0F" w:rsidRPr="009E3D34" w:rsidRDefault="00920E0F" w:rsidP="008314F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 xml:space="preserve">2. Предназначение и основные задачи систем оповещения </w:t>
      </w:r>
      <w:r w:rsidR="00BF733E" w:rsidRPr="009E3D34">
        <w:rPr>
          <w:rFonts w:ascii="Times New Roman" w:hAnsi="Times New Roman" w:cs="Times New Roman"/>
          <w:b/>
          <w:sz w:val="26"/>
          <w:szCs w:val="26"/>
        </w:rPr>
        <w:t xml:space="preserve">населения </w:t>
      </w:r>
      <w:r w:rsidR="00602509" w:rsidRPr="00602509">
        <w:rPr>
          <w:rFonts w:ascii="Times New Roman" w:hAnsi="Times New Roman" w:cs="Times New Roman"/>
          <w:b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20E0F" w:rsidRPr="009E3D34" w:rsidRDefault="00920E0F" w:rsidP="008314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2.1. Система оповещения и информирования населения </w:t>
      </w:r>
      <w:r w:rsidR="00602509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– это комплекс организационно – технических мероприятий, направленный на обеспечение своевременного доведения до органов управления и населения сигналов и информации обо всех видах чрезвычайных ситуаций, указаний о правилах действий, распоряжений по проведению мероприятий гражданской обороны.</w:t>
      </w:r>
    </w:p>
    <w:p w:rsidR="00920E0F" w:rsidRPr="009E3D34" w:rsidRDefault="00920E0F" w:rsidP="008314FC">
      <w:pPr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2.2. Системы оповещения</w:t>
      </w:r>
      <w:r w:rsidR="008314FC" w:rsidRPr="009E3D3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в </w:t>
      </w:r>
      <w:r w:rsidR="00602509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8314FC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предназначены для обеспечения своевременного доведения сигналов оповещения</w:t>
      </w:r>
      <w:r w:rsidR="008314FC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и </w:t>
      </w:r>
      <w:r w:rsidR="008314FC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8314FC" w:rsidRPr="009E3D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3D3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E3D34">
        <w:rPr>
          <w:rFonts w:ascii="Times New Roman" w:hAnsi="Times New Roman" w:cs="Times New Roman"/>
          <w:sz w:val="26"/>
          <w:szCs w:val="26"/>
        </w:rPr>
        <w:t>:</w:t>
      </w:r>
    </w:p>
    <w:p w:rsidR="00920E0F" w:rsidRPr="009E3D34" w:rsidRDefault="008314FC" w:rsidP="008314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органов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управления,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сил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и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920E0F" w:rsidRPr="009E3D34">
        <w:rPr>
          <w:rFonts w:ascii="Times New Roman" w:hAnsi="Times New Roman" w:cs="Times New Roman"/>
          <w:sz w:val="26"/>
          <w:szCs w:val="26"/>
        </w:rPr>
        <w:t>дств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гр</w:t>
      </w:r>
      <w:proofErr w:type="gramEnd"/>
      <w:r w:rsidR="00920E0F" w:rsidRPr="009E3D34">
        <w:rPr>
          <w:rFonts w:ascii="Times New Roman" w:hAnsi="Times New Roman" w:cs="Times New Roman"/>
          <w:sz w:val="26"/>
          <w:szCs w:val="26"/>
        </w:rPr>
        <w:t xml:space="preserve">ажданской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обороны территориальной подсистемы единой государственной системы предупреждения и ликвидации чрезвычайных ситуаций;</w:t>
      </w:r>
    </w:p>
    <w:p w:rsidR="008314FC" w:rsidRPr="009E3D34" w:rsidRDefault="008314FC" w:rsidP="008314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населения </w:t>
      </w:r>
      <w:r w:rsidR="00602509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920E0F" w:rsidRPr="009E3D34" w:rsidRDefault="00920E0F" w:rsidP="008314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Системы оповещения могут быть задействованы как в мирное, так и в военное время.</w:t>
      </w:r>
    </w:p>
    <w:p w:rsidR="00920E0F" w:rsidRPr="009E3D34" w:rsidRDefault="00920E0F" w:rsidP="008314FC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2.3. Системы оповещения должны состоять из следующих подсистем:</w:t>
      </w:r>
    </w:p>
    <w:p w:rsidR="00920E0F" w:rsidRPr="009E3D34" w:rsidRDefault="008314FC" w:rsidP="008314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подсистема автоматического формирования сигналов и информации управления;</w:t>
      </w:r>
    </w:p>
    <w:p w:rsidR="00920E0F" w:rsidRPr="009E3D34" w:rsidRDefault="008314FC" w:rsidP="008314FC">
      <w:pPr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подсистема передачи сигналов и информации по каналам связи;</w:t>
      </w:r>
    </w:p>
    <w:p w:rsidR="00920E0F" w:rsidRPr="009E3D34" w:rsidRDefault="008314FC" w:rsidP="008314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подсистема 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20E0F" w:rsidRPr="009E3D34">
        <w:rPr>
          <w:rFonts w:ascii="Times New Roman" w:hAnsi="Times New Roman" w:cs="Times New Roman"/>
          <w:sz w:val="26"/>
          <w:szCs w:val="26"/>
        </w:rPr>
        <w:t>электросиренного</w:t>
      </w:r>
      <w:proofErr w:type="spellEnd"/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оповещения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сигналом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«Внимание всем!»;</w:t>
      </w:r>
    </w:p>
    <w:p w:rsidR="00920E0F" w:rsidRPr="009E3D34" w:rsidRDefault="008314FC" w:rsidP="008314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подсистема речевого оповещения на базе абонентской сети и сети уличных громкоговорителей проводного вещания;</w:t>
      </w:r>
    </w:p>
    <w:p w:rsidR="000976C0" w:rsidRPr="009E3D34" w:rsidRDefault="000976C0" w:rsidP="008314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- подсистема оперативного </w:t>
      </w:r>
      <w:proofErr w:type="spellStart"/>
      <w:r w:rsidRPr="009E3D34">
        <w:rPr>
          <w:rFonts w:ascii="Times New Roman" w:hAnsi="Times New Roman" w:cs="Times New Roman"/>
          <w:sz w:val="26"/>
          <w:szCs w:val="26"/>
        </w:rPr>
        <w:t>задействования</w:t>
      </w:r>
      <w:proofErr w:type="spellEnd"/>
      <w:r w:rsidRPr="009E3D34">
        <w:rPr>
          <w:rFonts w:ascii="Times New Roman" w:hAnsi="Times New Roman" w:cs="Times New Roman"/>
          <w:sz w:val="26"/>
          <w:szCs w:val="26"/>
        </w:rPr>
        <w:t xml:space="preserve"> каналов радиотелевизионных станций эфирного вещания;</w:t>
      </w:r>
    </w:p>
    <w:p w:rsidR="00920E0F" w:rsidRPr="009E3D34" w:rsidRDefault="008314FC" w:rsidP="008314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подсистема 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20E0F" w:rsidRPr="009E3D34">
        <w:rPr>
          <w:rFonts w:ascii="Times New Roman" w:hAnsi="Times New Roman" w:cs="Times New Roman"/>
          <w:sz w:val="26"/>
          <w:szCs w:val="26"/>
        </w:rPr>
        <w:t>задействования</w:t>
      </w:r>
      <w:proofErr w:type="spellEnd"/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систем 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>оповещения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объектов, сопряженных с </w:t>
      </w:r>
      <w:r w:rsidR="000976C0" w:rsidRPr="009E3D34">
        <w:rPr>
          <w:rFonts w:ascii="Times New Roman" w:hAnsi="Times New Roman" w:cs="Times New Roman"/>
          <w:sz w:val="26"/>
          <w:szCs w:val="26"/>
        </w:rPr>
        <w:t xml:space="preserve">региональной автоматизированной системой централизованного оповещения  (далее – </w:t>
      </w:r>
      <w:r w:rsidR="00920E0F" w:rsidRPr="009E3D34">
        <w:rPr>
          <w:rFonts w:ascii="Times New Roman" w:hAnsi="Times New Roman" w:cs="Times New Roman"/>
          <w:sz w:val="26"/>
          <w:szCs w:val="26"/>
        </w:rPr>
        <w:t>РАСЦО</w:t>
      </w:r>
      <w:r w:rsidR="000976C0" w:rsidRPr="009E3D34">
        <w:rPr>
          <w:rFonts w:ascii="Times New Roman" w:hAnsi="Times New Roman" w:cs="Times New Roman"/>
          <w:sz w:val="26"/>
          <w:szCs w:val="26"/>
        </w:rPr>
        <w:t>) Белгородской области</w:t>
      </w:r>
      <w:r w:rsidR="00920E0F" w:rsidRPr="009E3D34">
        <w:rPr>
          <w:rFonts w:ascii="Times New Roman" w:hAnsi="Times New Roman" w:cs="Times New Roman"/>
          <w:sz w:val="26"/>
          <w:szCs w:val="26"/>
        </w:rPr>
        <w:t>;</w:t>
      </w:r>
    </w:p>
    <w:p w:rsidR="00920E0F" w:rsidRPr="009E3D34" w:rsidRDefault="008314FC" w:rsidP="008314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автоматизированные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подсистемы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оповещения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абонентов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по телефонным линиям.</w:t>
      </w:r>
    </w:p>
    <w:p w:rsidR="00920E0F" w:rsidRPr="009E3D34" w:rsidRDefault="00920E0F" w:rsidP="008314FC">
      <w:pPr>
        <w:spacing w:before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2.</w:t>
      </w:r>
      <w:r w:rsidR="008314FC" w:rsidRPr="009E3D34">
        <w:rPr>
          <w:rFonts w:ascii="Times New Roman" w:hAnsi="Times New Roman" w:cs="Times New Roman"/>
          <w:sz w:val="26"/>
          <w:szCs w:val="26"/>
        </w:rPr>
        <w:t>4</w:t>
      </w:r>
      <w:r w:rsidRPr="009E3D3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E3D34">
        <w:rPr>
          <w:rFonts w:ascii="Times New Roman" w:hAnsi="Times New Roman" w:cs="Times New Roman"/>
          <w:sz w:val="26"/>
          <w:szCs w:val="26"/>
        </w:rPr>
        <w:t xml:space="preserve">В случае угрозы возникновения или возникновении на территории </w:t>
      </w:r>
      <w:r w:rsidR="00602509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745743" w:rsidRPr="009E3D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314FC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чрезвычайных ситуаций природного и </w:t>
      </w:r>
      <w:r w:rsidRPr="009E3D34">
        <w:rPr>
          <w:rFonts w:ascii="Times New Roman" w:hAnsi="Times New Roman" w:cs="Times New Roman"/>
          <w:sz w:val="26"/>
          <w:szCs w:val="26"/>
        </w:rPr>
        <w:lastRenderedPageBreak/>
        <w:t>техногенного характера, или опасностей, в связи с неблагоприятным развитием ситуации соблюдается утвержденный порядок и</w:t>
      </w:r>
      <w:r w:rsidR="000976C0" w:rsidRPr="009E3D34">
        <w:rPr>
          <w:rFonts w:ascii="Times New Roman" w:hAnsi="Times New Roman" w:cs="Times New Roman"/>
          <w:sz w:val="26"/>
          <w:szCs w:val="26"/>
        </w:rPr>
        <w:t xml:space="preserve">спользования средств оповещения,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примен</w:t>
      </w:r>
      <w:r w:rsidR="000976C0" w:rsidRPr="009E3D34">
        <w:rPr>
          <w:rFonts w:ascii="Times New Roman" w:hAnsi="Times New Roman" w:cs="Times New Roman"/>
          <w:sz w:val="26"/>
          <w:szCs w:val="26"/>
        </w:rPr>
        <w:t>яются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0976C0" w:rsidRPr="009E3D34">
        <w:rPr>
          <w:rFonts w:ascii="Times New Roman" w:hAnsi="Times New Roman" w:cs="Times New Roman"/>
          <w:sz w:val="26"/>
          <w:szCs w:val="26"/>
        </w:rPr>
        <w:t>а</w:t>
      </w:r>
      <w:r w:rsidRPr="009E3D34">
        <w:rPr>
          <w:rFonts w:ascii="Times New Roman" w:hAnsi="Times New Roman" w:cs="Times New Roman"/>
          <w:sz w:val="26"/>
          <w:szCs w:val="26"/>
        </w:rPr>
        <w:t xml:space="preserve"> оповещения РАСЦО, </w:t>
      </w:r>
      <w:r w:rsidR="000976C0" w:rsidRPr="009E3D34">
        <w:rPr>
          <w:rFonts w:ascii="Times New Roman" w:hAnsi="Times New Roman" w:cs="Times New Roman"/>
          <w:sz w:val="26"/>
          <w:szCs w:val="26"/>
        </w:rPr>
        <w:t>местные системы оповещения (далее – МСО)</w:t>
      </w:r>
      <w:r w:rsidRPr="009E3D34">
        <w:rPr>
          <w:rFonts w:ascii="Times New Roman" w:hAnsi="Times New Roman" w:cs="Times New Roman"/>
          <w:sz w:val="26"/>
          <w:szCs w:val="26"/>
        </w:rPr>
        <w:t xml:space="preserve">, </w:t>
      </w:r>
      <w:r w:rsidR="000976C0" w:rsidRPr="009E3D34">
        <w:rPr>
          <w:rFonts w:ascii="Times New Roman" w:hAnsi="Times New Roman" w:cs="Times New Roman"/>
          <w:sz w:val="26"/>
          <w:szCs w:val="26"/>
        </w:rPr>
        <w:t xml:space="preserve">локальные системы оповещения (далее – </w:t>
      </w:r>
      <w:r w:rsidRPr="009E3D34">
        <w:rPr>
          <w:rFonts w:ascii="Times New Roman" w:hAnsi="Times New Roman" w:cs="Times New Roman"/>
          <w:sz w:val="26"/>
          <w:szCs w:val="26"/>
        </w:rPr>
        <w:t>ЛСО</w:t>
      </w:r>
      <w:r w:rsidR="000976C0" w:rsidRPr="009E3D34">
        <w:rPr>
          <w:rFonts w:ascii="Times New Roman" w:hAnsi="Times New Roman" w:cs="Times New Roman"/>
          <w:sz w:val="26"/>
          <w:szCs w:val="26"/>
        </w:rPr>
        <w:t>) и  объектовые системы оповещения и информирования населения (далее – ОСО).</w:t>
      </w:r>
      <w:proofErr w:type="gramEnd"/>
    </w:p>
    <w:p w:rsidR="008F70E0" w:rsidRPr="009E3D34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>Основная задача системы оповещения муниципального уровня - это своевременное доведение информации и сигналов оповещения об угрозе возникновения или возникновении чрезвычайных ситуаций на вверенных территориях.</w:t>
      </w:r>
    </w:p>
    <w:p w:rsidR="008F70E0" w:rsidRPr="009E3D34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 xml:space="preserve">Оборудование оповещения МСО предназначено для доведения сигналов оповещения и информирования </w:t>
      </w:r>
      <w:proofErr w:type="gramStart"/>
      <w:r w:rsidRPr="009E3D34">
        <w:rPr>
          <w:rStyle w:val="FontStyle11"/>
          <w:rFonts w:eastAsia="Arial"/>
          <w:sz w:val="26"/>
          <w:szCs w:val="26"/>
        </w:rPr>
        <w:t>до</w:t>
      </w:r>
      <w:proofErr w:type="gramEnd"/>
      <w:r w:rsidRPr="009E3D34">
        <w:rPr>
          <w:rStyle w:val="FontStyle11"/>
          <w:rFonts w:eastAsia="Arial"/>
          <w:sz w:val="26"/>
          <w:szCs w:val="26"/>
        </w:rPr>
        <w:t>:</w:t>
      </w:r>
    </w:p>
    <w:p w:rsidR="008F70E0" w:rsidRPr="009E3D34" w:rsidRDefault="008F70E0" w:rsidP="008F70E0">
      <w:pPr>
        <w:pStyle w:val="Style2"/>
        <w:widowControl/>
        <w:numPr>
          <w:ilvl w:val="0"/>
          <w:numId w:val="14"/>
        </w:numPr>
        <w:tabs>
          <w:tab w:val="left" w:pos="0"/>
        </w:tabs>
        <w:ind w:left="504" w:firstLine="205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sz w:val="26"/>
          <w:szCs w:val="26"/>
        </w:rPr>
        <w:t xml:space="preserve">  </w:t>
      </w:r>
      <w:r w:rsidRPr="009E3D34">
        <w:rPr>
          <w:rStyle w:val="FontStyle11"/>
          <w:rFonts w:eastAsia="Arial"/>
          <w:sz w:val="26"/>
          <w:szCs w:val="26"/>
        </w:rPr>
        <w:t>органов местного самоуправления;</w:t>
      </w:r>
    </w:p>
    <w:p w:rsidR="008F70E0" w:rsidRPr="009E3D34" w:rsidRDefault="008F70E0" w:rsidP="008F70E0">
      <w:pPr>
        <w:pStyle w:val="Style2"/>
        <w:widowControl/>
        <w:numPr>
          <w:ilvl w:val="0"/>
          <w:numId w:val="14"/>
        </w:numPr>
        <w:tabs>
          <w:tab w:val="left" w:pos="662"/>
        </w:tabs>
        <w:spacing w:before="5"/>
        <w:ind w:left="504" w:firstLine="205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sz w:val="26"/>
          <w:szCs w:val="26"/>
        </w:rPr>
        <w:t xml:space="preserve">  </w:t>
      </w:r>
      <w:r w:rsidRPr="009E3D34">
        <w:rPr>
          <w:rStyle w:val="FontStyle11"/>
          <w:rFonts w:eastAsia="Arial"/>
          <w:sz w:val="26"/>
          <w:szCs w:val="26"/>
        </w:rPr>
        <w:t>населения, проживающего на территории муниципального района;</w:t>
      </w:r>
    </w:p>
    <w:p w:rsidR="008F70E0" w:rsidRPr="009E3D34" w:rsidRDefault="008F70E0" w:rsidP="008F70E0">
      <w:pPr>
        <w:pStyle w:val="Style2"/>
        <w:widowControl/>
        <w:numPr>
          <w:ilvl w:val="0"/>
          <w:numId w:val="15"/>
        </w:numPr>
        <w:tabs>
          <w:tab w:val="left" w:pos="782"/>
          <w:tab w:val="left" w:pos="851"/>
        </w:tabs>
        <w:ind w:firstLine="709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 xml:space="preserve">руководящего состава гражданской </w:t>
      </w:r>
      <w:proofErr w:type="gramStart"/>
      <w:r w:rsidRPr="009E3D34">
        <w:rPr>
          <w:rStyle w:val="FontStyle11"/>
          <w:rFonts w:eastAsia="Arial"/>
          <w:sz w:val="26"/>
          <w:szCs w:val="26"/>
        </w:rPr>
        <w:t>обороны районного звена территориальной подсистемы единой государственной системы предупреждения</w:t>
      </w:r>
      <w:proofErr w:type="gramEnd"/>
      <w:r w:rsidRPr="009E3D34">
        <w:rPr>
          <w:rStyle w:val="FontStyle11"/>
          <w:rFonts w:eastAsia="Arial"/>
          <w:sz w:val="26"/>
          <w:szCs w:val="26"/>
        </w:rPr>
        <w:t xml:space="preserve"> и ликвидации чрезвычайных ситуаций муниципального образования;</w:t>
      </w:r>
    </w:p>
    <w:p w:rsidR="008F70E0" w:rsidRPr="009E3D34" w:rsidRDefault="008F70E0" w:rsidP="008F70E0">
      <w:pPr>
        <w:pStyle w:val="Style2"/>
        <w:widowControl/>
        <w:numPr>
          <w:ilvl w:val="0"/>
          <w:numId w:val="15"/>
        </w:numPr>
        <w:tabs>
          <w:tab w:val="left" w:pos="782"/>
        </w:tabs>
        <w:spacing w:before="5"/>
        <w:ind w:firstLine="709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>персонала ДДС объектов экономики, ведомств, находящихся на территории муниципального образования;</w:t>
      </w:r>
    </w:p>
    <w:p w:rsidR="008F70E0" w:rsidRPr="009E3D34" w:rsidRDefault="008F70E0" w:rsidP="008F70E0">
      <w:pPr>
        <w:pStyle w:val="Style2"/>
        <w:widowControl/>
        <w:tabs>
          <w:tab w:val="left" w:pos="730"/>
          <w:tab w:val="left" w:pos="993"/>
        </w:tabs>
        <w:ind w:left="581" w:firstLine="128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>-</w:t>
      </w:r>
      <w:r w:rsidRPr="009E3D34">
        <w:rPr>
          <w:rStyle w:val="FontStyle11"/>
          <w:rFonts w:eastAsia="Arial"/>
          <w:sz w:val="26"/>
          <w:szCs w:val="26"/>
        </w:rPr>
        <w:tab/>
        <w:t>ДДС организаций, эксплуатирующих ПОО.</w:t>
      </w:r>
    </w:p>
    <w:p w:rsidR="008F70E0" w:rsidRPr="009E3D34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>Основная задача ЛСО - это своевременное доведение сигналов оповещения и информации до работающего персонала об угрозе возникновения чрезвычайных ситуаций на объекте, а также до населения, проживающего в районах размещения ПОО.</w:t>
      </w:r>
    </w:p>
    <w:p w:rsidR="008F70E0" w:rsidRPr="009E3D34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sz w:val="26"/>
          <w:szCs w:val="26"/>
        </w:rPr>
      </w:pPr>
      <w:r w:rsidRPr="009E3D34">
        <w:rPr>
          <w:rStyle w:val="FontStyle11"/>
          <w:rFonts w:eastAsia="Arial"/>
          <w:sz w:val="26"/>
          <w:szCs w:val="26"/>
        </w:rPr>
        <w:t>Оборудование оповещения ЛСО предназначено для доведения сигналов</w:t>
      </w:r>
      <w:r w:rsidRPr="009E3D34">
        <w:rPr>
          <w:rStyle w:val="FontStyle11"/>
          <w:sz w:val="26"/>
          <w:szCs w:val="26"/>
        </w:rPr>
        <w:t xml:space="preserve"> оповещения и информирования:</w:t>
      </w:r>
    </w:p>
    <w:p w:rsidR="005D24EA" w:rsidRPr="009E3D34" w:rsidRDefault="005D24EA" w:rsidP="005D24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- </w:t>
      </w:r>
      <w:r w:rsidR="00920E0F" w:rsidRPr="009E3D34">
        <w:rPr>
          <w:rFonts w:ascii="Times New Roman" w:hAnsi="Times New Roman" w:cs="Times New Roman"/>
          <w:sz w:val="26"/>
          <w:szCs w:val="26"/>
        </w:rPr>
        <w:t>руководящего</w:t>
      </w:r>
      <w:r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состава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 организации,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эксплуатирующей </w:t>
      </w:r>
      <w:r w:rsidR="008F70E0" w:rsidRPr="009E3D34">
        <w:rPr>
          <w:rFonts w:ascii="Times New Roman" w:hAnsi="Times New Roman" w:cs="Times New Roman"/>
          <w:sz w:val="26"/>
          <w:szCs w:val="26"/>
        </w:rPr>
        <w:t>ПОО</w:t>
      </w:r>
      <w:r w:rsidR="00920E0F" w:rsidRPr="009E3D34">
        <w:rPr>
          <w:rFonts w:ascii="Times New Roman" w:hAnsi="Times New Roman" w:cs="Times New Roman"/>
          <w:sz w:val="26"/>
          <w:szCs w:val="26"/>
        </w:rPr>
        <w:t>;</w:t>
      </w:r>
    </w:p>
    <w:p w:rsidR="008F70E0" w:rsidRPr="009E3D34" w:rsidRDefault="008F70E0" w:rsidP="005D24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- персонала ПОО и населения, проживающего в районах размещения ПОО;</w:t>
      </w:r>
    </w:p>
    <w:p w:rsidR="005D24EA" w:rsidRPr="009E3D34" w:rsidRDefault="00920E0F" w:rsidP="005D24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 - объектовых аварийно-спасательных формирований,</w:t>
      </w:r>
      <w:r w:rsidR="008F70E0" w:rsidRPr="009E3D34">
        <w:rPr>
          <w:rFonts w:ascii="Times New Roman" w:hAnsi="Times New Roman" w:cs="Times New Roman"/>
          <w:sz w:val="26"/>
          <w:szCs w:val="26"/>
        </w:rPr>
        <w:t xml:space="preserve"> в том числе специализированных.</w:t>
      </w:r>
    </w:p>
    <w:p w:rsidR="008F70E0" w:rsidRPr="009E3D34" w:rsidRDefault="008F70E0" w:rsidP="008F70E0">
      <w:pPr>
        <w:pStyle w:val="Style4"/>
        <w:widowControl/>
        <w:spacing w:line="293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Основная задача ОСО - это своевременное доведение сигналов оповещения и информации об угрозе возникновения чрезвычайных ситуаций до персонала и населения, находящегося на территории социально значимых объектов и объектов с массовым пребыванием людей.</w:t>
      </w:r>
    </w:p>
    <w:p w:rsidR="008F70E0" w:rsidRPr="009E3D34" w:rsidRDefault="008F70E0" w:rsidP="008F70E0">
      <w:pPr>
        <w:pStyle w:val="Style4"/>
        <w:widowControl/>
        <w:spacing w:before="5" w:line="293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 xml:space="preserve">Оборудование оповещения ОСО предназначено для доведения сигналов оповещения и информирования </w:t>
      </w:r>
      <w:proofErr w:type="gramStart"/>
      <w:r w:rsidRPr="009E3D34">
        <w:rPr>
          <w:rStyle w:val="FontStyle12"/>
          <w:rFonts w:eastAsia="Arial"/>
          <w:sz w:val="26"/>
          <w:szCs w:val="26"/>
        </w:rPr>
        <w:t>до</w:t>
      </w:r>
      <w:proofErr w:type="gramEnd"/>
      <w:r w:rsidRPr="009E3D34">
        <w:rPr>
          <w:rStyle w:val="FontStyle12"/>
          <w:rFonts w:eastAsia="Arial"/>
          <w:sz w:val="26"/>
          <w:szCs w:val="26"/>
        </w:rPr>
        <w:t>:</w:t>
      </w:r>
    </w:p>
    <w:p w:rsidR="008F70E0" w:rsidRPr="009E3D34" w:rsidRDefault="008F70E0" w:rsidP="008F70E0">
      <w:pPr>
        <w:pStyle w:val="Style5"/>
        <w:widowControl/>
        <w:numPr>
          <w:ilvl w:val="0"/>
          <w:numId w:val="16"/>
        </w:numPr>
        <w:tabs>
          <w:tab w:val="left" w:pos="662"/>
        </w:tabs>
        <w:spacing w:before="5" w:line="293" w:lineRule="exact"/>
        <w:ind w:left="523" w:firstLine="186"/>
        <w:jc w:val="left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руководителей объекта;</w:t>
      </w:r>
    </w:p>
    <w:p w:rsidR="008F70E0" w:rsidRPr="009E3D34" w:rsidRDefault="008F70E0" w:rsidP="008F70E0">
      <w:pPr>
        <w:pStyle w:val="Style5"/>
        <w:widowControl/>
        <w:numPr>
          <w:ilvl w:val="0"/>
          <w:numId w:val="16"/>
        </w:numPr>
        <w:tabs>
          <w:tab w:val="left" w:pos="662"/>
        </w:tabs>
        <w:spacing w:line="293" w:lineRule="exact"/>
        <w:ind w:left="523" w:firstLine="186"/>
        <w:jc w:val="left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персонала объекта и на территорию с массовым пребыванием людей;</w:t>
      </w:r>
    </w:p>
    <w:p w:rsidR="008F70E0" w:rsidRPr="009E3D34" w:rsidRDefault="008F70E0" w:rsidP="008F70E0">
      <w:pPr>
        <w:pStyle w:val="Style5"/>
        <w:widowControl/>
        <w:tabs>
          <w:tab w:val="left" w:pos="701"/>
          <w:tab w:val="left" w:pos="851"/>
        </w:tabs>
        <w:spacing w:line="312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  <w:t>объектовых аварийно-спасательных формирований, в том числе специализированных.</w:t>
      </w:r>
    </w:p>
    <w:p w:rsidR="008F70E0" w:rsidRPr="009E3D34" w:rsidRDefault="008F70E0" w:rsidP="008F70E0">
      <w:pPr>
        <w:pStyle w:val="Style4"/>
        <w:widowControl/>
        <w:spacing w:line="302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 xml:space="preserve">2.5. На всех объектах в соответствии со способом организации оповещения разрабатываются инструкции должностных лиц и дежурных служб по обеспечению оповещения, а для сотрудников организаций </w:t>
      </w:r>
      <w:proofErr w:type="gramStart"/>
      <w:r w:rsidRPr="009E3D34">
        <w:rPr>
          <w:rStyle w:val="FontStyle12"/>
          <w:rFonts w:eastAsia="Arial"/>
          <w:sz w:val="26"/>
          <w:szCs w:val="26"/>
        </w:rPr>
        <w:t>-п</w:t>
      </w:r>
      <w:proofErr w:type="gramEnd"/>
      <w:r w:rsidRPr="009E3D34">
        <w:rPr>
          <w:rStyle w:val="FontStyle12"/>
          <w:rFonts w:eastAsia="Arial"/>
          <w:sz w:val="26"/>
          <w:szCs w:val="26"/>
        </w:rPr>
        <w:t>орядок действий по сигналам. Данные документы оформляются актами администраций и руководителями объектов.</w:t>
      </w:r>
    </w:p>
    <w:p w:rsidR="00A61BC6" w:rsidRPr="009E3D34" w:rsidRDefault="00A61BC6" w:rsidP="00477F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3E70" w:rsidRDefault="00563E70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3E70" w:rsidRDefault="00563E70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3E70" w:rsidRDefault="00563E70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3E70" w:rsidRDefault="00563E70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3E70" w:rsidRDefault="00563E70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3E70" w:rsidRDefault="00563E70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70E0" w:rsidRPr="009E3D34" w:rsidRDefault="00920E0F" w:rsidP="008F70E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3D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3. Порядок использования систем оповещения </w:t>
      </w:r>
    </w:p>
    <w:p w:rsidR="00920E0F" w:rsidRPr="009E3D34" w:rsidRDefault="00920E0F" w:rsidP="00477F2D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3D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5D24EA" w:rsidRPr="009E3D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02509" w:rsidRPr="00602509">
        <w:rPr>
          <w:rFonts w:ascii="Times New Roman" w:hAnsi="Times New Roman" w:cs="Times New Roman"/>
          <w:b/>
          <w:color w:val="auto"/>
          <w:sz w:val="26"/>
          <w:szCs w:val="26"/>
        </w:rPr>
        <w:t>Волоконовском</w:t>
      </w:r>
      <w:r w:rsidR="00602509" w:rsidRPr="006025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62A71" w:rsidRPr="009E3D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сельском поселении</w:t>
      </w:r>
      <w:r w:rsidRPr="009E3D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920E0F" w:rsidRPr="009E3D34" w:rsidRDefault="00920E0F" w:rsidP="00477F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3.1. Доведение сигналов оповещения и информации населению осуществляется аппаратурой и оборудованием  </w:t>
      </w:r>
      <w:r w:rsidR="008F70E0" w:rsidRPr="009E3D34">
        <w:rPr>
          <w:rFonts w:ascii="Times New Roman" w:hAnsi="Times New Roman" w:cs="Times New Roman"/>
          <w:sz w:val="26"/>
          <w:szCs w:val="26"/>
        </w:rPr>
        <w:t>РАСЦО, МСО, ЛСО ПОО и</w:t>
      </w:r>
      <w:r w:rsidRPr="009E3D34">
        <w:rPr>
          <w:rFonts w:ascii="Times New Roman" w:hAnsi="Times New Roman" w:cs="Times New Roman"/>
          <w:sz w:val="26"/>
          <w:szCs w:val="26"/>
        </w:rPr>
        <w:t xml:space="preserve"> объектовыми техническими средствами </w:t>
      </w:r>
      <w:r w:rsidR="008F70E0" w:rsidRPr="009E3D34">
        <w:rPr>
          <w:rFonts w:ascii="Times New Roman" w:hAnsi="Times New Roman" w:cs="Times New Roman"/>
          <w:sz w:val="26"/>
          <w:szCs w:val="26"/>
        </w:rPr>
        <w:t xml:space="preserve">в случае угрозы возникновения или возникновения чрезвычайных природного и техногенного </w:t>
      </w:r>
      <w:r w:rsidR="00DF7E2E" w:rsidRPr="009E3D34">
        <w:rPr>
          <w:rFonts w:ascii="Times New Roman" w:hAnsi="Times New Roman" w:cs="Times New Roman"/>
          <w:sz w:val="26"/>
          <w:szCs w:val="26"/>
        </w:rPr>
        <w:t xml:space="preserve">характера на </w:t>
      </w:r>
      <w:r w:rsidR="00DF7E2E" w:rsidRPr="009E3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r w:rsidR="00602509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F62A71" w:rsidRPr="009E3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DF7E2E" w:rsidRPr="009E3D34">
        <w:rPr>
          <w:rFonts w:ascii="Times New Roman" w:hAnsi="Times New Roman" w:cs="Times New Roman"/>
          <w:color w:val="000000" w:themeColor="text1"/>
          <w:sz w:val="26"/>
          <w:szCs w:val="26"/>
        </w:rPr>
        <w:t>Чернянского района</w:t>
      </w:r>
      <w:r w:rsidR="00DF7E2E" w:rsidRPr="009E3D3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F7E2E" w:rsidRPr="009E3D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E2E" w:rsidRPr="009E3D34" w:rsidRDefault="00920E0F" w:rsidP="00DF7E2E">
      <w:pPr>
        <w:pStyle w:val="Style5"/>
        <w:widowControl/>
        <w:tabs>
          <w:tab w:val="left" w:pos="1051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sz w:val="26"/>
          <w:szCs w:val="26"/>
        </w:rPr>
        <w:t>3.</w:t>
      </w:r>
      <w:r w:rsidR="00DF7E2E" w:rsidRPr="009E3D34">
        <w:rPr>
          <w:sz w:val="26"/>
          <w:szCs w:val="26"/>
        </w:rPr>
        <w:t>2</w:t>
      </w:r>
      <w:r w:rsidRPr="009E3D34">
        <w:rPr>
          <w:sz w:val="26"/>
          <w:szCs w:val="26"/>
        </w:rPr>
        <w:t xml:space="preserve">. Команду на запуск </w:t>
      </w:r>
      <w:r w:rsidR="00DF7E2E" w:rsidRPr="009E3D34">
        <w:rPr>
          <w:sz w:val="26"/>
          <w:szCs w:val="26"/>
        </w:rPr>
        <w:t xml:space="preserve">оборудования </w:t>
      </w:r>
      <w:r w:rsidR="00DF7E2E" w:rsidRPr="009E3D34">
        <w:rPr>
          <w:rStyle w:val="FontStyle12"/>
          <w:rFonts w:eastAsia="Arial"/>
          <w:sz w:val="26"/>
          <w:szCs w:val="26"/>
        </w:rPr>
        <w:t>оповещения МСО отдает руководитель гражданской обороны муниципального образования (или его уполномоченное должностное лицо).</w:t>
      </w:r>
    </w:p>
    <w:p w:rsidR="00DF7E2E" w:rsidRPr="009E3D34" w:rsidRDefault="00DF7E2E" w:rsidP="00DF7E2E">
      <w:pPr>
        <w:pStyle w:val="Style4"/>
        <w:widowControl/>
        <w:ind w:firstLine="709"/>
        <w:jc w:val="left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При этом осуществляются:</w:t>
      </w:r>
    </w:p>
    <w:p w:rsidR="00DF7E2E" w:rsidRPr="009E3D34" w:rsidRDefault="00DF7E2E" w:rsidP="00DF7E2E">
      <w:pPr>
        <w:pStyle w:val="Style5"/>
        <w:widowControl/>
        <w:tabs>
          <w:tab w:val="left" w:pos="701"/>
          <w:tab w:val="left" w:pos="993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  <w:t>запуск электросирен на территории всего района или индивидуальный участок местности (подача сигнала «Внимание всем!» - для привлечения внимания населения к средствам массовой информации);</w:t>
      </w:r>
    </w:p>
    <w:p w:rsidR="00DF7E2E" w:rsidRPr="009E3D34" w:rsidRDefault="00DF7E2E" w:rsidP="00DF7E2E">
      <w:pPr>
        <w:pStyle w:val="Style5"/>
        <w:widowControl/>
        <w:numPr>
          <w:ilvl w:val="0"/>
          <w:numId w:val="18"/>
        </w:numPr>
        <w:tabs>
          <w:tab w:val="left" w:pos="744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sz w:val="26"/>
          <w:szCs w:val="26"/>
        </w:rPr>
        <w:t>запуск аппаратуры АСО для</w:t>
      </w:r>
      <w:r w:rsidRPr="009E3D34">
        <w:rPr>
          <w:rStyle w:val="FontStyle12"/>
          <w:rFonts w:eastAsia="Arial"/>
          <w:sz w:val="26"/>
          <w:szCs w:val="26"/>
        </w:rPr>
        <w:t xml:space="preserve"> оповещения должностных лиц муниципального образования и взаимодействующих организаций и структур;</w:t>
      </w:r>
    </w:p>
    <w:p w:rsidR="00DF7E2E" w:rsidRPr="009E3D34" w:rsidRDefault="00DF7E2E" w:rsidP="00DF7E2E">
      <w:pPr>
        <w:pStyle w:val="Style5"/>
        <w:widowControl/>
        <w:numPr>
          <w:ilvl w:val="0"/>
          <w:numId w:val="18"/>
        </w:numPr>
        <w:tabs>
          <w:tab w:val="left" w:pos="744"/>
        </w:tabs>
        <w:spacing w:before="5"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доведение экстренной информации населению по сетям уличных громкоговорящих устройств;</w:t>
      </w:r>
    </w:p>
    <w:p w:rsidR="002B668B" w:rsidRPr="009E3D34" w:rsidRDefault="00DF7E2E" w:rsidP="002B668B">
      <w:pPr>
        <w:pStyle w:val="Style3"/>
        <w:widowControl/>
        <w:tabs>
          <w:tab w:val="left" w:pos="993"/>
        </w:tabs>
        <w:spacing w:before="62" w:line="293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  <w:t xml:space="preserve">передача экстренной информации и сообщений управления через ЕДДС-112 </w:t>
      </w:r>
      <w:r w:rsidRPr="009E3D34">
        <w:rPr>
          <w:rStyle w:val="FontStyle12"/>
          <w:sz w:val="26"/>
          <w:szCs w:val="26"/>
        </w:rPr>
        <w:t>Чернянского</w:t>
      </w:r>
      <w:r w:rsidRPr="009E3D34">
        <w:rPr>
          <w:rStyle w:val="FontStyle12"/>
          <w:rFonts w:eastAsia="Arial"/>
          <w:sz w:val="26"/>
          <w:szCs w:val="26"/>
        </w:rPr>
        <w:t xml:space="preserve"> района руководителям органов местного самоуправления, членам комиссии по предупреждению и ликвидации</w:t>
      </w:r>
      <w:r w:rsidR="002B668B" w:rsidRPr="009E3D34">
        <w:rPr>
          <w:rStyle w:val="FontStyle12"/>
          <w:sz w:val="26"/>
          <w:szCs w:val="26"/>
        </w:rPr>
        <w:t xml:space="preserve"> </w:t>
      </w:r>
      <w:r w:rsidR="002B668B" w:rsidRPr="009E3D34">
        <w:rPr>
          <w:rStyle w:val="FontStyle12"/>
          <w:rFonts w:eastAsia="Arial"/>
          <w:sz w:val="26"/>
          <w:szCs w:val="26"/>
        </w:rPr>
        <w:t>чрезвычайных ситуаций и обеспечению пожарной безопасности муниципального образования;</w:t>
      </w:r>
    </w:p>
    <w:p w:rsidR="002B668B" w:rsidRPr="009E3D34" w:rsidRDefault="002B668B" w:rsidP="002B668B">
      <w:pPr>
        <w:pStyle w:val="Style4"/>
        <w:widowControl/>
        <w:tabs>
          <w:tab w:val="left" w:pos="672"/>
          <w:tab w:val="left" w:pos="993"/>
        </w:tabs>
        <w:spacing w:before="5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  <w:t>доведение оповещения и экстренных сообщений по всем возможным средствам информирования населения, находящегося на территории муниципального образования.</w:t>
      </w:r>
    </w:p>
    <w:p w:rsidR="002B668B" w:rsidRPr="009E3D34" w:rsidRDefault="002B668B" w:rsidP="002B668B">
      <w:pPr>
        <w:pStyle w:val="Style3"/>
        <w:widowControl/>
        <w:spacing w:line="293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Команду на запуск оборудования ЛСО ПОО и ОСО отдает руководитель организации.</w:t>
      </w:r>
    </w:p>
    <w:p w:rsidR="002B668B" w:rsidRPr="009E3D34" w:rsidRDefault="002B668B" w:rsidP="002B668B">
      <w:pPr>
        <w:pStyle w:val="Style3"/>
        <w:widowControl/>
        <w:spacing w:line="293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При этом осуществляются:</w:t>
      </w:r>
    </w:p>
    <w:p w:rsidR="002B668B" w:rsidRPr="009E3D34" w:rsidRDefault="002B668B" w:rsidP="002B668B">
      <w:pPr>
        <w:pStyle w:val="Style4"/>
        <w:widowControl/>
        <w:tabs>
          <w:tab w:val="left" w:pos="816"/>
        </w:tabs>
        <w:spacing w:before="14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запуск электросирен на территории объекта (подача сигнала «Внимание всем!» - для привлечения внимания сотрудников и населения к средствам массовой информации);</w:t>
      </w:r>
    </w:p>
    <w:p w:rsidR="002B668B" w:rsidRPr="009E3D34" w:rsidRDefault="002B668B" w:rsidP="002B668B">
      <w:pPr>
        <w:pStyle w:val="Style4"/>
        <w:widowControl/>
        <w:tabs>
          <w:tab w:val="left" w:pos="638"/>
          <w:tab w:val="left" w:pos="851"/>
        </w:tabs>
        <w:spacing w:before="14"/>
        <w:ind w:firstLine="709"/>
        <w:rPr>
          <w:rStyle w:val="FontStyle12"/>
          <w:rFonts w:eastAsia="Arial"/>
          <w:color w:val="FF0000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</w:r>
      <w:r w:rsidR="00756D02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доведение экстренной информации сотрудникам и населению по 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>сетям объектовых громкоговорящих устройств.</w:t>
      </w:r>
    </w:p>
    <w:p w:rsidR="002B668B" w:rsidRPr="00602509" w:rsidRDefault="002B668B" w:rsidP="00756D02">
      <w:pPr>
        <w:pStyle w:val="Style4"/>
        <w:widowControl/>
        <w:tabs>
          <w:tab w:val="left" w:pos="1008"/>
          <w:tab w:val="left" w:pos="1276"/>
        </w:tabs>
        <w:spacing w:before="10"/>
        <w:ind w:firstLine="709"/>
        <w:rPr>
          <w:rStyle w:val="FontStyle12"/>
          <w:rFonts w:eastAsia="Arial"/>
          <w:sz w:val="26"/>
          <w:szCs w:val="26"/>
        </w:rPr>
      </w:pPr>
      <w:r w:rsidRPr="00602509">
        <w:rPr>
          <w:rStyle w:val="FontStyle12"/>
          <w:rFonts w:eastAsia="Arial"/>
          <w:sz w:val="26"/>
          <w:szCs w:val="26"/>
        </w:rPr>
        <w:t>3.3.</w:t>
      </w:r>
      <w:r w:rsidRPr="00602509">
        <w:rPr>
          <w:rStyle w:val="FontStyle12"/>
          <w:rFonts w:eastAsia="Arial"/>
          <w:sz w:val="26"/>
          <w:szCs w:val="26"/>
        </w:rPr>
        <w:tab/>
        <w:t>Оповещение и информирование о чрезвычайной ситуации главы</w:t>
      </w:r>
      <w:r w:rsidR="00756D02" w:rsidRPr="00602509">
        <w:rPr>
          <w:rStyle w:val="FontStyle12"/>
          <w:sz w:val="26"/>
          <w:szCs w:val="26"/>
        </w:rPr>
        <w:t xml:space="preserve"> </w:t>
      </w:r>
      <w:r w:rsidRPr="00602509">
        <w:rPr>
          <w:rStyle w:val="FontStyle12"/>
          <w:rFonts w:eastAsia="Arial"/>
          <w:sz w:val="26"/>
          <w:szCs w:val="26"/>
        </w:rPr>
        <w:t>администрации сельск</w:t>
      </w:r>
      <w:r w:rsidR="00F62A71" w:rsidRPr="00602509">
        <w:rPr>
          <w:rStyle w:val="FontStyle12"/>
          <w:rFonts w:eastAsia="Arial"/>
          <w:sz w:val="26"/>
          <w:szCs w:val="26"/>
        </w:rPr>
        <w:t>ого</w:t>
      </w:r>
      <w:r w:rsidRPr="00602509">
        <w:rPr>
          <w:rStyle w:val="FontStyle12"/>
          <w:rFonts w:eastAsia="Arial"/>
          <w:sz w:val="26"/>
          <w:szCs w:val="26"/>
        </w:rPr>
        <w:t xml:space="preserve"> поселени</w:t>
      </w:r>
      <w:r w:rsidR="00F62A71" w:rsidRPr="00602509">
        <w:rPr>
          <w:rStyle w:val="FontStyle12"/>
          <w:rFonts w:eastAsia="Arial"/>
          <w:sz w:val="26"/>
          <w:szCs w:val="26"/>
        </w:rPr>
        <w:t>я</w:t>
      </w:r>
      <w:r w:rsidRPr="00602509">
        <w:rPr>
          <w:rStyle w:val="FontStyle12"/>
          <w:rFonts w:eastAsia="Arial"/>
          <w:sz w:val="26"/>
          <w:szCs w:val="26"/>
        </w:rPr>
        <w:t>, руководителей</w:t>
      </w:r>
      <w:r w:rsidR="00756D02" w:rsidRPr="00602509">
        <w:rPr>
          <w:rStyle w:val="FontStyle12"/>
          <w:sz w:val="26"/>
          <w:szCs w:val="26"/>
        </w:rPr>
        <w:t xml:space="preserve"> </w:t>
      </w:r>
      <w:r w:rsidRPr="00602509">
        <w:rPr>
          <w:rStyle w:val="FontStyle12"/>
          <w:rFonts w:eastAsia="Arial"/>
          <w:sz w:val="26"/>
          <w:szCs w:val="26"/>
        </w:rPr>
        <w:t>организаций, учреждений и населения производится всеми техническими</w:t>
      </w:r>
      <w:r w:rsidR="00756D02" w:rsidRPr="00602509">
        <w:rPr>
          <w:rStyle w:val="FontStyle12"/>
          <w:sz w:val="26"/>
          <w:szCs w:val="26"/>
        </w:rPr>
        <w:t xml:space="preserve"> </w:t>
      </w:r>
      <w:r w:rsidRPr="00602509">
        <w:rPr>
          <w:rStyle w:val="FontStyle12"/>
          <w:rFonts w:eastAsia="Arial"/>
          <w:sz w:val="26"/>
          <w:szCs w:val="26"/>
        </w:rPr>
        <w:t>средствами оповещения на всей территории, подвергающейся чрезвычайной</w:t>
      </w:r>
      <w:r w:rsidR="00756D02" w:rsidRPr="00602509">
        <w:rPr>
          <w:rStyle w:val="FontStyle12"/>
          <w:sz w:val="26"/>
          <w:szCs w:val="26"/>
        </w:rPr>
        <w:t xml:space="preserve"> </w:t>
      </w:r>
      <w:r w:rsidRPr="00602509">
        <w:rPr>
          <w:rStyle w:val="FontStyle12"/>
          <w:rFonts w:eastAsia="Arial"/>
          <w:sz w:val="26"/>
          <w:szCs w:val="26"/>
        </w:rPr>
        <w:t>ситуации. Для оповещения и информирования населения используются</w:t>
      </w:r>
      <w:r w:rsidR="00756D02" w:rsidRPr="00602509">
        <w:rPr>
          <w:rStyle w:val="FontStyle12"/>
          <w:sz w:val="26"/>
          <w:szCs w:val="26"/>
        </w:rPr>
        <w:t xml:space="preserve"> </w:t>
      </w:r>
      <w:r w:rsidRPr="00602509">
        <w:rPr>
          <w:rStyle w:val="FontStyle12"/>
          <w:rFonts w:eastAsia="Arial"/>
          <w:sz w:val="26"/>
          <w:szCs w:val="26"/>
        </w:rPr>
        <w:t>заранее подготовленные текстовые речевые сообщения.</w:t>
      </w:r>
    </w:p>
    <w:p w:rsidR="002B668B" w:rsidRPr="009E3D34" w:rsidRDefault="002B668B" w:rsidP="002B668B">
      <w:pPr>
        <w:pStyle w:val="Style4"/>
        <w:widowControl/>
        <w:tabs>
          <w:tab w:val="left" w:pos="1210"/>
        </w:tabs>
        <w:spacing w:before="14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3.4.</w:t>
      </w:r>
      <w:r w:rsidRPr="009E3D34">
        <w:rPr>
          <w:rStyle w:val="FontStyle12"/>
          <w:rFonts w:eastAsia="Arial"/>
          <w:sz w:val="26"/>
          <w:szCs w:val="26"/>
        </w:rPr>
        <w:tab/>
        <w:t xml:space="preserve">О случаях несанкционированного </w:t>
      </w:r>
      <w:proofErr w:type="spellStart"/>
      <w:r w:rsidRPr="009E3D34">
        <w:rPr>
          <w:rStyle w:val="FontStyle12"/>
          <w:rFonts w:eastAsia="Arial"/>
          <w:sz w:val="26"/>
          <w:szCs w:val="26"/>
        </w:rPr>
        <w:t>задействования</w:t>
      </w:r>
      <w:proofErr w:type="spellEnd"/>
      <w:r w:rsidRPr="009E3D34">
        <w:rPr>
          <w:rStyle w:val="FontStyle12"/>
          <w:rFonts w:eastAsia="Arial"/>
          <w:sz w:val="26"/>
          <w:szCs w:val="26"/>
        </w:rPr>
        <w:t xml:space="preserve"> систем</w:t>
      </w:r>
      <w:r w:rsidR="00756D02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оповещения организации связи, диспетчерские службы извещают дежурного</w:t>
      </w:r>
      <w:r w:rsidR="00756D02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диспетчера ЕДДС-112 </w:t>
      </w:r>
      <w:r w:rsidR="00756D02" w:rsidRPr="009E3D34">
        <w:rPr>
          <w:rStyle w:val="FontStyle12"/>
          <w:sz w:val="26"/>
          <w:szCs w:val="26"/>
        </w:rPr>
        <w:t>Чернянского</w:t>
      </w:r>
      <w:r w:rsidRPr="009E3D34">
        <w:rPr>
          <w:rStyle w:val="FontStyle12"/>
          <w:rFonts w:eastAsia="Arial"/>
          <w:sz w:val="26"/>
          <w:szCs w:val="26"/>
        </w:rPr>
        <w:t xml:space="preserve"> района.</w:t>
      </w:r>
    </w:p>
    <w:p w:rsidR="00DF7E2E" w:rsidRPr="009E3D34" w:rsidRDefault="00DF7E2E" w:rsidP="002B668B">
      <w:pPr>
        <w:pStyle w:val="Style5"/>
        <w:widowControl/>
        <w:tabs>
          <w:tab w:val="left" w:pos="643"/>
          <w:tab w:val="left" w:pos="993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</w:p>
    <w:p w:rsidR="00920E0F" w:rsidRPr="009E3D34" w:rsidRDefault="00920E0F" w:rsidP="00F169D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4. Порядок поддержания в готовности систем оповещения</w:t>
      </w:r>
    </w:p>
    <w:p w:rsidR="00920E0F" w:rsidRPr="009E3D34" w:rsidRDefault="00920E0F" w:rsidP="00F169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4.1. Для</w:t>
      </w:r>
      <w:r w:rsidR="00F169D4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обеспечения</w:t>
      </w:r>
      <w:r w:rsidR="00F169D4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устойчивого </w:t>
      </w:r>
      <w:r w:rsidR="00F169D4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функционирования</w:t>
      </w:r>
      <w:r w:rsidR="00F169D4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систем оповещения проводятся мероприятия по эксплуатационно-техническому обслуживанию в соответствии с Положением по организации эксплуатационно-технического 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обслуживания систем оповещения (</w:t>
      </w:r>
      <w:proofErr w:type="gramStart"/>
      <w:r w:rsidRPr="009E3D34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="00EB4A66">
        <w:fldChar w:fldCharType="begin"/>
      </w:r>
      <w:r w:rsidR="00EB4A66">
        <w:instrText>HYPERLINK "consultantplus://offline/ref=483856BCF1BA52D405893568C8D70DA42186DFC70C7FD189F2776B95d6uFE"</w:instrText>
      </w:r>
      <w:r w:rsidR="00EB4A66">
        <w:fldChar w:fldCharType="separate"/>
      </w:r>
      <w:r w:rsidRPr="009E3D34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риказ</w:t>
      </w:r>
      <w:r w:rsidR="00EB4A66">
        <w:fldChar w:fldCharType="end"/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 xml:space="preserve"> Министерства РФ по делам</w:t>
      </w:r>
      <w:r w:rsidRPr="009E3D34">
        <w:rPr>
          <w:rFonts w:ascii="Times New Roman" w:hAnsi="Times New Roman" w:cs="Times New Roman"/>
          <w:sz w:val="26"/>
          <w:szCs w:val="26"/>
        </w:rPr>
        <w:t xml:space="preserve"> гражданской обороны, чрезвычайным ситуациям и ликвидации последствий стихийных </w:t>
      </w:r>
      <w:r w:rsidRPr="009E3D34">
        <w:rPr>
          <w:rFonts w:ascii="Times New Roman" w:hAnsi="Times New Roman" w:cs="Times New Roman"/>
          <w:sz w:val="26"/>
          <w:szCs w:val="26"/>
        </w:rPr>
        <w:lastRenderedPageBreak/>
        <w:t xml:space="preserve">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9E3D34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9E3D34">
        <w:rPr>
          <w:rFonts w:ascii="Times New Roman" w:hAnsi="Times New Roman" w:cs="Times New Roman"/>
          <w:sz w:val="26"/>
          <w:szCs w:val="26"/>
        </w:rPr>
        <w:t>. № 877/138/597).</w:t>
      </w:r>
    </w:p>
    <w:p w:rsidR="00920E0F" w:rsidRPr="009E3D34" w:rsidRDefault="00920E0F" w:rsidP="00F169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4.2. К мероприятиям эксплуатационно-технического обслуживания относятся:</w:t>
      </w:r>
    </w:p>
    <w:p w:rsidR="00920E0F" w:rsidRPr="009E3D34" w:rsidRDefault="00F169D4" w:rsidP="00F169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планирование и учет эксплуатации и ремонта.</w:t>
      </w:r>
    </w:p>
    <w:p w:rsidR="00920E0F" w:rsidRPr="009E3D34" w:rsidRDefault="00F169D4" w:rsidP="00F169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20E0F" w:rsidRPr="009E3D3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20E0F" w:rsidRPr="009E3D34">
        <w:rPr>
          <w:rFonts w:ascii="Times New Roman" w:hAnsi="Times New Roman" w:cs="Times New Roman"/>
          <w:sz w:val="26"/>
          <w:szCs w:val="26"/>
        </w:rPr>
        <w:t>лановое техническое обслуживание;</w:t>
      </w:r>
    </w:p>
    <w:p w:rsidR="00920E0F" w:rsidRPr="009E3D34" w:rsidRDefault="00F169D4" w:rsidP="00F169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920E0F" w:rsidRPr="009E3D34">
        <w:rPr>
          <w:rFonts w:ascii="Times New Roman" w:hAnsi="Times New Roman" w:cs="Times New Roman"/>
          <w:sz w:val="26"/>
          <w:szCs w:val="26"/>
        </w:rPr>
        <w:t>- текущий ремонт;</w:t>
      </w:r>
    </w:p>
    <w:p w:rsidR="00920E0F" w:rsidRPr="009E3D34" w:rsidRDefault="00920E0F" w:rsidP="00F169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4.3. Планирование</w:t>
      </w:r>
      <w:r w:rsidR="00F169D4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эксплуатационно-технического </w:t>
      </w:r>
      <w:r w:rsidR="00F169D4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обслуживания технических средств оповещения осуществляется </w:t>
      </w:r>
      <w:r w:rsidR="00756D02" w:rsidRPr="009E3D34">
        <w:rPr>
          <w:rFonts w:ascii="Times New Roman" w:hAnsi="Times New Roman" w:cs="Times New Roman"/>
          <w:sz w:val="26"/>
          <w:szCs w:val="26"/>
        </w:rPr>
        <w:t>МКУ «Управление по делам ГОЧС» муниципального района «Чернянский район».</w:t>
      </w:r>
    </w:p>
    <w:p w:rsidR="00920E0F" w:rsidRPr="009E3D34" w:rsidRDefault="00920E0F" w:rsidP="00F169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Эксплуатационно-техническое обслуживание технических средств оповещения </w:t>
      </w:r>
      <w:r w:rsidR="00563E70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3E63FF" w:rsidRPr="009E3D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E3D34">
        <w:rPr>
          <w:rFonts w:ascii="Times New Roman" w:hAnsi="Times New Roman" w:cs="Times New Roman"/>
          <w:sz w:val="26"/>
          <w:szCs w:val="26"/>
        </w:rPr>
        <w:t xml:space="preserve"> осуществляется организациями связи на основании договорных отношений</w:t>
      </w:r>
      <w:r w:rsidR="00D77303" w:rsidRPr="009E3D34">
        <w:rPr>
          <w:rFonts w:ascii="Times New Roman" w:hAnsi="Times New Roman" w:cs="Times New Roman"/>
          <w:sz w:val="26"/>
          <w:szCs w:val="26"/>
        </w:rPr>
        <w:t xml:space="preserve">. Организационно-технические мероприятия выполняются в соответствии с приказом </w:t>
      </w:r>
      <w:r w:rsidRPr="009E3D34">
        <w:rPr>
          <w:rFonts w:ascii="Times New Roman" w:hAnsi="Times New Roman" w:cs="Times New Roman"/>
          <w:color w:val="auto"/>
          <w:sz w:val="26"/>
          <w:szCs w:val="26"/>
        </w:rPr>
        <w:t>Министерства РФ по делам гражданской обороны,</w:t>
      </w:r>
      <w:r w:rsidRPr="009E3D34">
        <w:rPr>
          <w:rFonts w:ascii="Times New Roman" w:hAnsi="Times New Roman" w:cs="Times New Roman"/>
          <w:sz w:val="26"/>
          <w:szCs w:val="26"/>
        </w:rPr>
        <w:t xml:space="preserve">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9E3D34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9E3D34">
        <w:rPr>
          <w:rFonts w:ascii="Times New Roman" w:hAnsi="Times New Roman" w:cs="Times New Roman"/>
          <w:sz w:val="26"/>
          <w:szCs w:val="26"/>
        </w:rPr>
        <w:t>. № 877/138/597 законодательством Российской Федерации.</w:t>
      </w:r>
    </w:p>
    <w:p w:rsidR="00A61BC6" w:rsidRPr="009E3D34" w:rsidRDefault="00920E0F" w:rsidP="00F169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AD4E72" w:rsidRPr="009E3D34">
        <w:rPr>
          <w:rFonts w:ascii="Times New Roman" w:hAnsi="Times New Roman" w:cs="Times New Roman"/>
          <w:sz w:val="26"/>
          <w:szCs w:val="26"/>
        </w:rPr>
        <w:t xml:space="preserve">эксплуатационно-технического </w:t>
      </w:r>
      <w:r w:rsidRPr="009E3D34">
        <w:rPr>
          <w:rFonts w:ascii="Times New Roman" w:hAnsi="Times New Roman" w:cs="Times New Roman"/>
          <w:sz w:val="26"/>
          <w:szCs w:val="26"/>
        </w:rPr>
        <w:t xml:space="preserve">обслуживания и </w:t>
      </w:r>
      <w:r w:rsidR="00AD4E72" w:rsidRPr="009E3D34">
        <w:rPr>
          <w:rFonts w:ascii="Times New Roman" w:hAnsi="Times New Roman" w:cs="Times New Roman"/>
          <w:sz w:val="26"/>
          <w:szCs w:val="26"/>
        </w:rPr>
        <w:t xml:space="preserve">порядок его исполнения определяется заводом изготовителем  аппаратуры оповещения. </w:t>
      </w:r>
    </w:p>
    <w:p w:rsidR="00AD4E72" w:rsidRPr="009E3D34" w:rsidRDefault="00AD4E72" w:rsidP="00AD4E72">
      <w:pPr>
        <w:pStyle w:val="Style3"/>
        <w:widowControl/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Перечни операций, последовательность, технология их выполнения, необходимые средства измерения, инструмент и расходные материалы составляются для каждого типа технических средств оповещения.</w:t>
      </w:r>
    </w:p>
    <w:p w:rsidR="00AD4E72" w:rsidRPr="009E3D34" w:rsidRDefault="00AD4E72" w:rsidP="00AD4E72">
      <w:pPr>
        <w:pStyle w:val="Style6"/>
        <w:widowControl/>
        <w:tabs>
          <w:tab w:val="left" w:pos="104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4.4.</w:t>
      </w:r>
      <w:r w:rsidRPr="009E3D34">
        <w:rPr>
          <w:rStyle w:val="FontStyle12"/>
          <w:rFonts w:eastAsia="Arial"/>
          <w:sz w:val="26"/>
          <w:szCs w:val="26"/>
        </w:rPr>
        <w:tab/>
        <w:t>Разрешение на выключение действующих технических средств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оповещения для проведения планового технического обслуживания дает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начальник </w:t>
      </w:r>
      <w:r w:rsidR="00A14F25" w:rsidRPr="009E3D34">
        <w:rPr>
          <w:rStyle w:val="FontStyle12"/>
          <w:sz w:val="26"/>
          <w:szCs w:val="26"/>
        </w:rPr>
        <w:t>МКУ «Управление по делам ГОЧС» муниципального района «Чернянский район».</w:t>
      </w:r>
    </w:p>
    <w:p w:rsidR="00AD4E72" w:rsidRPr="009E3D34" w:rsidRDefault="00AD4E72" w:rsidP="00AD4E72">
      <w:pPr>
        <w:pStyle w:val="Style3"/>
        <w:widowControl/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Запрещается выключать оборудование из системы оповещения МСО, не обеспечив территорию оповещения населения резервными методами информирования в полном объеме.</w:t>
      </w:r>
    </w:p>
    <w:p w:rsidR="00AD4E72" w:rsidRPr="009E3D34" w:rsidRDefault="00AD4E72" w:rsidP="00AD4E72">
      <w:pPr>
        <w:pStyle w:val="Style6"/>
        <w:widowControl/>
        <w:tabs>
          <w:tab w:val="left" w:pos="1330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4.5.</w:t>
      </w:r>
      <w:r w:rsidRPr="009E3D34">
        <w:rPr>
          <w:rStyle w:val="FontStyle12"/>
          <w:rFonts w:eastAsia="Arial"/>
          <w:sz w:val="26"/>
          <w:szCs w:val="26"/>
        </w:rPr>
        <w:tab/>
        <w:t>Работы проводятся специалистами, допущенными к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эксплуатационно-техническому обслуживанию технических средств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оповещения. О результатах проведения технического обслуживания делается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отметка в книге учета технического состояния технических средств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оповещения. После технического обслуживания начальник </w:t>
      </w:r>
      <w:r w:rsidR="00A14F25" w:rsidRPr="009E3D34">
        <w:rPr>
          <w:rStyle w:val="FontStyle12"/>
          <w:sz w:val="26"/>
          <w:szCs w:val="26"/>
        </w:rPr>
        <w:t xml:space="preserve">МКУ «Управление по делам ГОЧС» муниципального района «Чернянский район» </w:t>
      </w:r>
      <w:r w:rsidRPr="009E3D34">
        <w:rPr>
          <w:rStyle w:val="FontStyle12"/>
          <w:rFonts w:eastAsia="Arial"/>
          <w:sz w:val="26"/>
          <w:szCs w:val="26"/>
        </w:rPr>
        <w:t>в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соответствии с техническим алгоритмом проверок работоспособности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оконечных устройств дает разрешение на ввод технических средств</w:t>
      </w:r>
      <w:r w:rsidR="00A14F25"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оповещения в систему оповещения района.</w:t>
      </w:r>
    </w:p>
    <w:p w:rsidR="00920E0F" w:rsidRPr="009E3D34" w:rsidRDefault="00920E0F" w:rsidP="00A61B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E0F" w:rsidRPr="009E3D34" w:rsidRDefault="00920E0F" w:rsidP="00A61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5. Порядок проверки состояния систем оповещения</w:t>
      </w:r>
    </w:p>
    <w:p w:rsidR="00920E0F" w:rsidRPr="009E3D34" w:rsidRDefault="00920E0F" w:rsidP="00F169D4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5.1. В целях поддержания систем оповещения в состоянии постоянной готовности проводятся следующие виды проверок:</w:t>
      </w:r>
    </w:p>
    <w:p w:rsidR="00920E0F" w:rsidRPr="009E3D34" w:rsidRDefault="00920E0F" w:rsidP="002C18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- 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комплексная техническая проверка готовности </w:t>
      </w:r>
      <w:r w:rsidR="003A0FEF" w:rsidRPr="009E3D34">
        <w:rPr>
          <w:rFonts w:ascii="Times New Roman" w:hAnsi="Times New Roman" w:cs="Times New Roman"/>
          <w:sz w:val="26"/>
          <w:szCs w:val="26"/>
        </w:rPr>
        <w:t>МСО</w:t>
      </w:r>
      <w:r w:rsidRPr="009E3D34">
        <w:rPr>
          <w:rFonts w:ascii="Times New Roman" w:hAnsi="Times New Roman" w:cs="Times New Roman"/>
          <w:sz w:val="26"/>
          <w:szCs w:val="26"/>
        </w:rPr>
        <w:t xml:space="preserve"> с включением оконечных средств оповещения</w:t>
      </w:r>
      <w:r w:rsidR="003A0FEF" w:rsidRPr="009E3D34">
        <w:rPr>
          <w:rFonts w:ascii="Times New Roman" w:hAnsi="Times New Roman" w:cs="Times New Roman"/>
          <w:sz w:val="26"/>
          <w:szCs w:val="26"/>
        </w:rPr>
        <w:t>,</w:t>
      </w:r>
      <w:r w:rsidRPr="009E3D34">
        <w:rPr>
          <w:rFonts w:ascii="Times New Roman" w:hAnsi="Times New Roman" w:cs="Times New Roman"/>
          <w:sz w:val="26"/>
          <w:szCs w:val="26"/>
        </w:rPr>
        <w:t xml:space="preserve"> с доведением проверочных сигналов и информации оповещения до населения </w:t>
      </w:r>
      <w:r w:rsidR="00563E70" w:rsidRPr="00602509">
        <w:rPr>
          <w:rFonts w:ascii="Times New Roman" w:hAnsi="Times New Roman" w:cs="Times New Roman"/>
          <w:color w:val="auto"/>
          <w:sz w:val="26"/>
          <w:szCs w:val="26"/>
        </w:rPr>
        <w:t>Волоконовского</w:t>
      </w:r>
      <w:r w:rsidR="003E63FF" w:rsidRPr="009E3D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E3D34">
        <w:rPr>
          <w:rFonts w:ascii="Times New Roman" w:hAnsi="Times New Roman" w:cs="Times New Roman"/>
          <w:sz w:val="26"/>
          <w:szCs w:val="26"/>
        </w:rPr>
        <w:t>;</w:t>
      </w:r>
    </w:p>
    <w:p w:rsidR="00920E0F" w:rsidRPr="009E3D34" w:rsidRDefault="00920E0F" w:rsidP="002C18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- техническая 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>готовности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3A0FEF" w:rsidRPr="009E3D34">
        <w:rPr>
          <w:rFonts w:ascii="Times New Roman" w:hAnsi="Times New Roman" w:cs="Times New Roman"/>
          <w:sz w:val="26"/>
          <w:szCs w:val="26"/>
        </w:rPr>
        <w:t>МСО</w:t>
      </w:r>
      <w:r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="003A0FEF" w:rsidRPr="009E3D34">
        <w:rPr>
          <w:rFonts w:ascii="Times New Roman" w:hAnsi="Times New Roman" w:cs="Times New Roman"/>
          <w:sz w:val="26"/>
          <w:szCs w:val="26"/>
        </w:rPr>
        <w:t>(отдельных территорий)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с включением или без включения оконечных средств оповещения населения;</w:t>
      </w:r>
    </w:p>
    <w:p w:rsidR="00920E0F" w:rsidRPr="009E3D34" w:rsidRDefault="00920E0F" w:rsidP="002C18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- 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комплексная техническая проверка готовности системы оповещения на уровне объекта с включением оконечных средств оповещения и доведением проверочных сигналов и информации оповещения до персонала (людей), находящихся на объекте;</w:t>
      </w:r>
    </w:p>
    <w:p w:rsidR="00920E0F" w:rsidRPr="009E3D34" w:rsidRDefault="00920E0F" w:rsidP="002C18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lastRenderedPageBreak/>
        <w:t>- внеплановая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проверка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 xml:space="preserve"> технической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готовности 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 </w:t>
      </w:r>
      <w:r w:rsidRPr="009E3D34">
        <w:rPr>
          <w:rFonts w:ascii="Times New Roman" w:hAnsi="Times New Roman" w:cs="Times New Roman"/>
          <w:sz w:val="26"/>
          <w:szCs w:val="26"/>
        </w:rPr>
        <w:t>отдельных составляющих средств оповещения с проверкой практических навыков персонала, эксплуатирующих оборудование;</w:t>
      </w:r>
    </w:p>
    <w:p w:rsidR="00920E0F" w:rsidRPr="009E3D34" w:rsidRDefault="00920E0F" w:rsidP="002C18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 xml:space="preserve">- внеплановая </w:t>
      </w:r>
      <w:r w:rsidR="002C1886" w:rsidRPr="009E3D34">
        <w:rPr>
          <w:rFonts w:ascii="Times New Roman" w:hAnsi="Times New Roman" w:cs="Times New Roman"/>
          <w:sz w:val="26"/>
          <w:szCs w:val="26"/>
        </w:rPr>
        <w:t xml:space="preserve"> </w:t>
      </w:r>
      <w:r w:rsidRPr="009E3D34">
        <w:rPr>
          <w:rFonts w:ascii="Times New Roman" w:hAnsi="Times New Roman" w:cs="Times New Roman"/>
          <w:sz w:val="26"/>
          <w:szCs w:val="26"/>
        </w:rPr>
        <w:t>техническая проверка готовности систем оповещения (отдельных технических средств оповещения) при регулировке оборудования;</w:t>
      </w:r>
    </w:p>
    <w:p w:rsidR="00283C62" w:rsidRPr="009E3D34" w:rsidRDefault="00283C62" w:rsidP="00283C62">
      <w:pPr>
        <w:pStyle w:val="Style4"/>
        <w:widowControl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 xml:space="preserve">5.2. Комплексная техническая проверка готовности системы оповещения на уровне муниципального образования проводится ежеквартально и ежемесячно. Проверка оповещения осуществляется с контролем действий персонала дежурно-диспетчерских служб. 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 xml:space="preserve">Проверка проводится </w:t>
      </w:r>
      <w:r w:rsidRPr="009E3D34">
        <w:rPr>
          <w:rStyle w:val="FontStyle11"/>
          <w:rFonts w:eastAsia="Arial"/>
          <w:color w:val="000000" w:themeColor="text1"/>
          <w:sz w:val="26"/>
          <w:szCs w:val="26"/>
        </w:rPr>
        <w:t xml:space="preserve">главой 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 xml:space="preserve">администрации </w:t>
      </w:r>
      <w:r w:rsidR="00F62A71" w:rsidRPr="009E3D34">
        <w:rPr>
          <w:rStyle w:val="FontStyle12"/>
          <w:rFonts w:eastAsia="Arial"/>
          <w:color w:val="000000" w:themeColor="text1"/>
          <w:sz w:val="26"/>
          <w:szCs w:val="26"/>
        </w:rPr>
        <w:t>поселения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>. При этом провер</w:t>
      </w:r>
      <w:r w:rsidRPr="009E3D34">
        <w:rPr>
          <w:rStyle w:val="FontStyle12"/>
          <w:rFonts w:eastAsia="Arial"/>
          <w:sz w:val="26"/>
          <w:szCs w:val="26"/>
        </w:rPr>
        <w:t xml:space="preserve">яются </w:t>
      </w:r>
      <w:r w:rsidRPr="009E3D34">
        <w:rPr>
          <w:rStyle w:val="FontStyle11"/>
          <w:rFonts w:eastAsia="Arial"/>
          <w:sz w:val="26"/>
          <w:szCs w:val="26"/>
        </w:rPr>
        <w:t xml:space="preserve">в </w:t>
      </w:r>
      <w:r w:rsidRPr="009E3D34">
        <w:rPr>
          <w:rStyle w:val="FontStyle12"/>
          <w:rFonts w:eastAsia="Arial"/>
          <w:sz w:val="26"/>
          <w:szCs w:val="26"/>
        </w:rPr>
        <w:t>полном объеме все организационно-технические мероприятия оповещения, включая и проверки готовности системы оповещения ПОО и объектов. Результаты проведения ежеквартальных проверок оформляются актом работы комиссии муниципального образования. Акт муниципального образования утверждается руководителем муниципального образования.</w:t>
      </w:r>
    </w:p>
    <w:p w:rsidR="00283C62" w:rsidRPr="009E3D34" w:rsidRDefault="00283C62" w:rsidP="00283C62">
      <w:pPr>
        <w:pStyle w:val="Style6"/>
        <w:widowControl/>
        <w:numPr>
          <w:ilvl w:val="0"/>
          <w:numId w:val="19"/>
        </w:numPr>
        <w:tabs>
          <w:tab w:val="left" w:pos="984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Техническая проверка готовности системы оповещения на уровне объекта проводится ежемесячно инструментально, ежеквартально проверяется работоспособность оборудования в соответствии с разрабатываемым в организации графиком. Проверка проводится руководителем организации. При этом проверяется готовность персонала к действиям при чрезвычайной ситуации. Результаты проведения ежеквартальных проверок оформляются актом. Акт утверждается руководителем организации.</w:t>
      </w:r>
    </w:p>
    <w:p w:rsidR="00283C62" w:rsidRPr="009E3D34" w:rsidRDefault="00283C62" w:rsidP="00283C62">
      <w:pPr>
        <w:pStyle w:val="Style6"/>
        <w:widowControl/>
        <w:numPr>
          <w:ilvl w:val="0"/>
          <w:numId w:val="19"/>
        </w:numPr>
        <w:tabs>
          <w:tab w:val="left" w:pos="984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 xml:space="preserve">Внеплановые проверки готовности систем оповещения (отдельных технических средств оповещения) проводятся для проверки устранения недостатков, выявленных в результате проведения плановых проверок, при регулировке аппаратуры оповещения или по решению руководителя, имеющего право на </w:t>
      </w:r>
      <w:proofErr w:type="spellStart"/>
      <w:r w:rsidRPr="009E3D34">
        <w:rPr>
          <w:rStyle w:val="FontStyle12"/>
          <w:rFonts w:eastAsia="Arial"/>
          <w:sz w:val="26"/>
          <w:szCs w:val="26"/>
        </w:rPr>
        <w:t>задействование</w:t>
      </w:r>
      <w:proofErr w:type="spellEnd"/>
      <w:r w:rsidRPr="009E3D34">
        <w:rPr>
          <w:rStyle w:val="FontStyle12"/>
          <w:rFonts w:eastAsia="Arial"/>
          <w:sz w:val="26"/>
          <w:szCs w:val="26"/>
        </w:rPr>
        <w:t xml:space="preserve"> соответствующей системы оповещения, в случае прогнозирования возникновения чрезвычайной ситуации природного и техногенного характера.</w:t>
      </w:r>
    </w:p>
    <w:p w:rsidR="00283C62" w:rsidRPr="009E3D34" w:rsidRDefault="00283C62" w:rsidP="00283C6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C62" w:rsidRPr="009E3D34" w:rsidRDefault="00920E0F" w:rsidP="00A61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 xml:space="preserve">6. Порядок взаимодействия органов власти, организаций, </w:t>
      </w:r>
    </w:p>
    <w:p w:rsidR="00283C62" w:rsidRPr="009E3D34" w:rsidRDefault="00920E0F" w:rsidP="00A61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 xml:space="preserve">учреждений по оповещению и совершенствованию </w:t>
      </w:r>
    </w:p>
    <w:p w:rsidR="00920E0F" w:rsidRPr="009E3D34" w:rsidRDefault="00920E0F" w:rsidP="00A61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систем информирования</w:t>
      </w:r>
    </w:p>
    <w:p w:rsidR="00283C62" w:rsidRPr="009E3D34" w:rsidRDefault="00283C62" w:rsidP="00283C62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Style w:val="FontStyle12"/>
          <w:sz w:val="26"/>
          <w:szCs w:val="26"/>
        </w:rPr>
        <w:t>6.1.</w:t>
      </w:r>
      <w:r w:rsidRPr="009E3D34">
        <w:rPr>
          <w:rStyle w:val="FontStyle12"/>
          <w:sz w:val="26"/>
          <w:szCs w:val="26"/>
        </w:rPr>
        <w:tab/>
        <w:t xml:space="preserve">В целях обеспечения создания, совершенствования и поддержания в состоянии постоянной готовности к использованию систем оповещения планируются </w:t>
      </w:r>
      <w:r w:rsidRPr="009E3D34">
        <w:rPr>
          <w:rFonts w:ascii="Times New Roman" w:hAnsi="Times New Roman" w:cs="Times New Roman"/>
          <w:sz w:val="26"/>
          <w:szCs w:val="26"/>
        </w:rPr>
        <w:t>и реализуются нижеперечисленные мероприятия.</w:t>
      </w:r>
    </w:p>
    <w:p w:rsidR="00283C62" w:rsidRPr="009E3D34" w:rsidRDefault="00283C62" w:rsidP="00283C62">
      <w:pPr>
        <w:pStyle w:val="Style6"/>
        <w:widowControl/>
        <w:tabs>
          <w:tab w:val="left" w:pos="936"/>
          <w:tab w:val="left" w:pos="1276"/>
        </w:tabs>
        <w:spacing w:before="48" w:line="307" w:lineRule="exact"/>
        <w:ind w:firstLine="709"/>
        <w:rPr>
          <w:rStyle w:val="FontStyle12"/>
          <w:rFonts w:eastAsia="Arial"/>
          <w:color w:val="000000" w:themeColor="text1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6.2.</w:t>
      </w:r>
      <w:r w:rsidRPr="009E3D34">
        <w:rPr>
          <w:rStyle w:val="FontStyle12"/>
          <w:rFonts w:eastAsia="Arial"/>
          <w:sz w:val="26"/>
          <w:szCs w:val="26"/>
        </w:rPr>
        <w:tab/>
        <w:t xml:space="preserve">В интересах безопасности населения 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>органы местного</w:t>
      </w:r>
      <w:r w:rsidRPr="009E3D34">
        <w:rPr>
          <w:rStyle w:val="FontStyle12"/>
          <w:color w:val="000000" w:themeColor="text1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 xml:space="preserve">самоуправления </w:t>
      </w:r>
      <w:r w:rsidR="00F62A71" w:rsidRPr="009E3D34">
        <w:rPr>
          <w:rStyle w:val="FontStyle12"/>
          <w:rFonts w:eastAsia="Arial"/>
          <w:color w:val="000000" w:themeColor="text1"/>
          <w:sz w:val="26"/>
          <w:szCs w:val="26"/>
        </w:rPr>
        <w:t>поселения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>, руководители учр</w:t>
      </w:r>
      <w:r w:rsidR="00F62A71" w:rsidRPr="009E3D34">
        <w:rPr>
          <w:rStyle w:val="FontStyle12"/>
          <w:rFonts w:eastAsia="Arial"/>
          <w:color w:val="000000" w:themeColor="text1"/>
          <w:sz w:val="26"/>
          <w:szCs w:val="26"/>
        </w:rPr>
        <w:t xml:space="preserve">еждений, объектов и организаций </w:t>
      </w:r>
      <w:r w:rsidRPr="009E3D34">
        <w:rPr>
          <w:rStyle w:val="FontStyle12"/>
          <w:rFonts w:eastAsia="Arial"/>
          <w:color w:val="000000" w:themeColor="text1"/>
          <w:sz w:val="26"/>
          <w:szCs w:val="26"/>
        </w:rPr>
        <w:t>обязаны:</w:t>
      </w:r>
    </w:p>
    <w:p w:rsidR="00283C62" w:rsidRPr="009E3D34" w:rsidRDefault="00283C62" w:rsidP="00283C62">
      <w:pPr>
        <w:pStyle w:val="Style5"/>
        <w:widowControl/>
        <w:spacing w:before="5" w:line="240" w:lineRule="auto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 обеспечить физическую сохранность комплекса технических средств</w:t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оповещения и информирования населения, линейно-кабельных сооружений проводного радиовещания, имущества оконечных средств, размещенного на (в) зданиях и помещениях, независимо от их форм собственности и ведомственной принадлежности;</w:t>
      </w:r>
    </w:p>
    <w:p w:rsidR="00283C62" w:rsidRPr="009E3D34" w:rsidRDefault="00283C62" w:rsidP="00283C62">
      <w:pPr>
        <w:pStyle w:val="Style6"/>
        <w:widowControl/>
        <w:numPr>
          <w:ilvl w:val="0"/>
          <w:numId w:val="20"/>
        </w:numPr>
        <w:tabs>
          <w:tab w:val="left" w:pos="686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предоставить возможность установки на (в) зданиях и помещениях, находящихся на праве собственности (праве хозяйственного ведения, праве оперативного управления), комплекса технических средств оповещения и информирования населения на безвозмездной основе;</w:t>
      </w:r>
    </w:p>
    <w:p w:rsidR="00283C62" w:rsidRPr="009E3D34" w:rsidRDefault="00283C62" w:rsidP="00283C62">
      <w:pPr>
        <w:pStyle w:val="Style6"/>
        <w:widowControl/>
        <w:numPr>
          <w:ilvl w:val="0"/>
          <w:numId w:val="20"/>
        </w:numPr>
        <w:tabs>
          <w:tab w:val="left" w:pos="686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обеспечить непрерывное энергоснабжение комплекса технических средств оповещения и информирования населения, размещенного на (в) зданиях и помещениях;</w:t>
      </w:r>
    </w:p>
    <w:p w:rsidR="00283C62" w:rsidRPr="009E3D34" w:rsidRDefault="00283C62" w:rsidP="00283C62">
      <w:pPr>
        <w:pStyle w:val="Style6"/>
        <w:widowControl/>
        <w:numPr>
          <w:ilvl w:val="0"/>
          <w:numId w:val="21"/>
        </w:numPr>
        <w:tabs>
          <w:tab w:val="left" w:pos="78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lastRenderedPageBreak/>
        <w:t xml:space="preserve">участвовать в организации и осуществлении мероприятий по совершенствованию организационно-технических мероприятий оповещения, созданию запасов мобильных технических </w:t>
      </w:r>
      <w:r w:rsidRPr="009E3D34">
        <w:rPr>
          <w:rStyle w:val="FontStyle14"/>
          <w:i w:val="0"/>
          <w:sz w:val="26"/>
          <w:szCs w:val="26"/>
        </w:rPr>
        <w:t>средств</w:t>
      </w:r>
      <w:r w:rsidRPr="009E3D34">
        <w:rPr>
          <w:rStyle w:val="FontStyle14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оповещения;</w:t>
      </w:r>
    </w:p>
    <w:p w:rsidR="00283C62" w:rsidRPr="009E3D34" w:rsidRDefault="00283C62" w:rsidP="00283C62">
      <w:pPr>
        <w:pStyle w:val="Style6"/>
        <w:widowControl/>
        <w:numPr>
          <w:ilvl w:val="0"/>
          <w:numId w:val="21"/>
        </w:numPr>
        <w:tabs>
          <w:tab w:val="left" w:pos="78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формировать направления развития обеспечения безопасности и обеспечивать реализацию мероприятий по своевременному оповещению населения;</w:t>
      </w:r>
    </w:p>
    <w:p w:rsidR="00283C62" w:rsidRPr="009E3D34" w:rsidRDefault="00283C62" w:rsidP="00283C62">
      <w:pPr>
        <w:pStyle w:val="Style6"/>
        <w:widowControl/>
        <w:numPr>
          <w:ilvl w:val="0"/>
          <w:numId w:val="22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разрабатывать схемы оповещения руководящего состава гражданс</w:t>
      </w:r>
      <w:r w:rsidRPr="009E3D34">
        <w:rPr>
          <w:rStyle w:val="FontStyle12"/>
          <w:sz w:val="26"/>
          <w:szCs w:val="26"/>
        </w:rPr>
        <w:t xml:space="preserve">кой обороны, членов комиссий по </w:t>
      </w:r>
      <w:r w:rsidRPr="009E3D34">
        <w:rPr>
          <w:rStyle w:val="FontStyle12"/>
          <w:rFonts w:eastAsia="Arial"/>
          <w:sz w:val="26"/>
          <w:szCs w:val="26"/>
        </w:rPr>
        <w:t>предупреждению и ликвидации чрезвычайных ситуаций и обеспечению пожарной безопасности;</w:t>
      </w:r>
    </w:p>
    <w:p w:rsidR="00283C62" w:rsidRPr="009E3D34" w:rsidRDefault="00283C62" w:rsidP="00283C62">
      <w:pPr>
        <w:pStyle w:val="Style6"/>
        <w:widowControl/>
        <w:numPr>
          <w:ilvl w:val="0"/>
          <w:numId w:val="22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 xml:space="preserve">проводить обучение персонала ДДС </w:t>
      </w:r>
      <w:r w:rsidR="003E63FF" w:rsidRPr="009E3D34">
        <w:rPr>
          <w:rStyle w:val="FontStyle12"/>
          <w:rFonts w:eastAsia="Arial"/>
          <w:sz w:val="26"/>
          <w:szCs w:val="26"/>
        </w:rPr>
        <w:t>поселкового</w:t>
      </w:r>
      <w:r w:rsidRPr="009E3D34">
        <w:rPr>
          <w:rStyle w:val="FontStyle12"/>
          <w:rFonts w:eastAsia="Arial"/>
          <w:sz w:val="26"/>
          <w:szCs w:val="26"/>
        </w:rPr>
        <w:t xml:space="preserve"> звена</w:t>
      </w:r>
      <w:r w:rsidR="003E63FF" w:rsidRPr="009E3D34">
        <w:rPr>
          <w:rStyle w:val="FontStyle12"/>
          <w:rFonts w:eastAsia="Arial"/>
          <w:sz w:val="26"/>
          <w:szCs w:val="26"/>
        </w:rPr>
        <w:t>, входящий в состав районного звена</w:t>
      </w:r>
      <w:r w:rsidRPr="009E3D34">
        <w:rPr>
          <w:rStyle w:val="FontStyle12"/>
          <w:rFonts w:eastAsia="Arial"/>
          <w:sz w:val="26"/>
          <w:szCs w:val="26"/>
        </w:rPr>
        <w:t xml:space="preserve"> </w:t>
      </w:r>
      <w:r w:rsidR="003E63FF" w:rsidRPr="009E3D34">
        <w:rPr>
          <w:rStyle w:val="FontStyle12"/>
          <w:rFonts w:eastAsia="Arial"/>
          <w:sz w:val="26"/>
          <w:szCs w:val="26"/>
        </w:rPr>
        <w:t>областной</w:t>
      </w:r>
      <w:r w:rsidRPr="009E3D34">
        <w:rPr>
          <w:rStyle w:val="FontStyle12"/>
          <w:rFonts w:eastAsia="Arial"/>
          <w:sz w:val="26"/>
          <w:szCs w:val="26"/>
        </w:rPr>
        <w:t xml:space="preserve"> территориальной подсистемы единой государственной системы предупреждения и ликвидации </w:t>
      </w:r>
      <w:r w:rsidRPr="009E3D34">
        <w:rPr>
          <w:rStyle w:val="FontStyle14"/>
          <w:i w:val="0"/>
          <w:sz w:val="26"/>
          <w:szCs w:val="26"/>
        </w:rPr>
        <w:t>чрезвычайных</w:t>
      </w:r>
      <w:r w:rsidRPr="009E3D34">
        <w:rPr>
          <w:rStyle w:val="FontStyle14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ситуаций;</w:t>
      </w:r>
    </w:p>
    <w:p w:rsidR="00283C62" w:rsidRPr="009E3D34" w:rsidRDefault="00283C62" w:rsidP="00283C62">
      <w:pPr>
        <w:pStyle w:val="Style6"/>
        <w:widowControl/>
        <w:tabs>
          <w:tab w:val="left" w:pos="830"/>
        </w:tabs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-</w:t>
      </w:r>
      <w:r w:rsidRPr="009E3D34">
        <w:rPr>
          <w:rStyle w:val="FontStyle12"/>
          <w:rFonts w:eastAsia="Arial"/>
          <w:sz w:val="26"/>
          <w:szCs w:val="26"/>
        </w:rPr>
        <w:tab/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обеспечивать допуск представителей организации, проводящей эксплуатационно-техническое обслуживание (контроль) работоспособности комплекса технических средств оповещения;</w:t>
      </w:r>
    </w:p>
    <w:p w:rsidR="00283C62" w:rsidRPr="009E3D34" w:rsidRDefault="00283C62" w:rsidP="00283C62">
      <w:pPr>
        <w:pStyle w:val="Style6"/>
        <w:widowControl/>
        <w:numPr>
          <w:ilvl w:val="0"/>
          <w:numId w:val="23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осуществлять взаимодействие со структурами и управлениями всех звеньев областной территориальной подсистемы единой государственной системы предупреждения и ликвидации чрезвычайных ситуаций;</w:t>
      </w:r>
    </w:p>
    <w:p w:rsidR="00283C62" w:rsidRPr="009E3D34" w:rsidRDefault="00283C62" w:rsidP="00283C62">
      <w:pPr>
        <w:pStyle w:val="Style6"/>
        <w:widowControl/>
        <w:numPr>
          <w:ilvl w:val="0"/>
          <w:numId w:val="23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rFonts w:eastAsia="Arial"/>
          <w:sz w:val="26"/>
          <w:szCs w:val="26"/>
        </w:rPr>
        <w:t>на своем участке ответственности разрабатывать технические решения по сопряжению с РАСЦО локальных систем оповещения;</w:t>
      </w:r>
    </w:p>
    <w:p w:rsidR="00283C62" w:rsidRPr="009E3D34" w:rsidRDefault="00283C62" w:rsidP="00283C62">
      <w:pPr>
        <w:pStyle w:val="Style5"/>
        <w:widowControl/>
        <w:tabs>
          <w:tab w:val="left" w:pos="1134"/>
        </w:tabs>
        <w:ind w:firstLine="709"/>
        <w:rPr>
          <w:rStyle w:val="FontStyle12"/>
          <w:rFonts w:eastAsia="Arial"/>
          <w:sz w:val="26"/>
          <w:szCs w:val="26"/>
        </w:rPr>
      </w:pPr>
      <w:r w:rsidRPr="009E3D34">
        <w:rPr>
          <w:rStyle w:val="FontStyle12"/>
          <w:sz w:val="26"/>
          <w:szCs w:val="26"/>
        </w:rPr>
        <w:t xml:space="preserve">- </w:t>
      </w:r>
      <w:r w:rsidRPr="009E3D34">
        <w:rPr>
          <w:rStyle w:val="FontStyle12"/>
          <w:rFonts w:eastAsia="Arial"/>
          <w:sz w:val="26"/>
          <w:szCs w:val="26"/>
        </w:rPr>
        <w:t>совершенствовать</w:t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 методы</w:t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 поддержания </w:t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>в</w:t>
      </w:r>
      <w:r w:rsidRPr="009E3D34">
        <w:rPr>
          <w:rStyle w:val="FontStyle12"/>
          <w:sz w:val="26"/>
          <w:szCs w:val="26"/>
        </w:rPr>
        <w:t xml:space="preserve"> </w:t>
      </w:r>
      <w:r w:rsidRPr="009E3D34">
        <w:rPr>
          <w:rStyle w:val="FontStyle12"/>
          <w:rFonts w:eastAsia="Arial"/>
          <w:sz w:val="26"/>
          <w:szCs w:val="26"/>
        </w:rPr>
        <w:t xml:space="preserve"> готовности специализированных технических средств оповещения и информирования населения.</w:t>
      </w:r>
    </w:p>
    <w:p w:rsidR="00283C62" w:rsidRPr="009E3D34" w:rsidRDefault="00283C62" w:rsidP="00283C6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0E0F" w:rsidRPr="009E3D34" w:rsidRDefault="00920E0F" w:rsidP="00477F2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D34">
        <w:rPr>
          <w:rFonts w:ascii="Times New Roman" w:hAnsi="Times New Roman" w:cs="Times New Roman"/>
          <w:b/>
          <w:sz w:val="26"/>
          <w:szCs w:val="26"/>
        </w:rPr>
        <w:t>7. Ответственность и финансирование</w:t>
      </w:r>
    </w:p>
    <w:p w:rsidR="00920E0F" w:rsidRPr="009E3D34" w:rsidRDefault="00920E0F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D34">
        <w:rPr>
          <w:rFonts w:ascii="Times New Roman" w:hAnsi="Times New Roman" w:cs="Times New Roman"/>
          <w:sz w:val="26"/>
          <w:szCs w:val="26"/>
        </w:rPr>
        <w:t>Ответственность за достаточность, состояние работоспособности систем оповещения и финансирование данного направления деятельности на всех уровнях управления всеми органами исполнительной государственной власти, руков</w:t>
      </w:r>
      <w:r w:rsidR="00283C62" w:rsidRPr="009E3D34">
        <w:rPr>
          <w:rFonts w:ascii="Times New Roman" w:hAnsi="Times New Roman" w:cs="Times New Roman"/>
          <w:sz w:val="26"/>
          <w:szCs w:val="26"/>
        </w:rPr>
        <w:t>одителями учреждений, объектов и организаций</w:t>
      </w:r>
      <w:r w:rsidRPr="009E3D34">
        <w:rPr>
          <w:rFonts w:ascii="Times New Roman" w:hAnsi="Times New Roman" w:cs="Times New Roman"/>
          <w:sz w:val="26"/>
          <w:szCs w:val="26"/>
        </w:rPr>
        <w:t xml:space="preserve"> независимо от форм собственности и ведомственной принадлежности, </w:t>
      </w:r>
      <w:r w:rsidR="00283C62" w:rsidRPr="009E3D34">
        <w:rPr>
          <w:rFonts w:ascii="Times New Roman" w:hAnsi="Times New Roman" w:cs="Times New Roman"/>
          <w:sz w:val="26"/>
          <w:szCs w:val="26"/>
        </w:rPr>
        <w:t xml:space="preserve">регулируется </w:t>
      </w:r>
      <w:r w:rsidRPr="009E3D34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533613" w:rsidRPr="009E3D34" w:rsidRDefault="00533613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613" w:rsidRPr="009E3D34" w:rsidRDefault="00533613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613" w:rsidRPr="009E3D34" w:rsidRDefault="00533613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613" w:rsidRPr="009E3D34" w:rsidRDefault="00533613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613" w:rsidRPr="009E3D34" w:rsidRDefault="00533613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613" w:rsidRPr="009E3D34" w:rsidRDefault="00533613" w:rsidP="005025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3613" w:rsidRPr="009E3D34" w:rsidRDefault="00533613" w:rsidP="0053361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D34" w:rsidRPr="009E3D34" w:rsidRDefault="009E3D34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E3D34" w:rsidRPr="009E3D34" w:rsidSect="009E3D34">
      <w:pgSz w:w="11905" w:h="16837"/>
      <w:pgMar w:top="709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74" w:rsidRDefault="003F2C74" w:rsidP="00E56059">
      <w:r>
        <w:separator/>
      </w:r>
    </w:p>
  </w:endnote>
  <w:endnote w:type="continuationSeparator" w:id="0">
    <w:p w:rsidR="003F2C74" w:rsidRDefault="003F2C74" w:rsidP="00E5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74" w:rsidRDefault="003F2C74"/>
  </w:footnote>
  <w:footnote w:type="continuationSeparator" w:id="0">
    <w:p w:rsidR="003F2C74" w:rsidRDefault="003F2C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8D3AC"/>
    <w:lvl w:ilvl="0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</w:abstractNum>
  <w:abstractNum w:abstractNumId="1">
    <w:nsid w:val="FFFFFF7D"/>
    <w:multiLevelType w:val="singleLevel"/>
    <w:tmpl w:val="25629A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D2D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DA5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B4A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8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E2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0A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C8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341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E08306E"/>
    <w:lvl w:ilvl="0">
      <w:numFmt w:val="bullet"/>
      <w:lvlText w:val="*"/>
      <w:lvlJc w:val="left"/>
    </w:lvl>
  </w:abstractNum>
  <w:abstractNum w:abstractNumId="11">
    <w:nsid w:val="146A47DE"/>
    <w:multiLevelType w:val="singleLevel"/>
    <w:tmpl w:val="C0168D4E"/>
    <w:lvl w:ilvl="0">
      <w:start w:val="1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3CFC5917"/>
    <w:multiLevelType w:val="multilevel"/>
    <w:tmpl w:val="5238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719A3"/>
    <w:multiLevelType w:val="singleLevel"/>
    <w:tmpl w:val="5450D422"/>
    <w:lvl w:ilvl="0">
      <w:start w:val="5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563D193E"/>
    <w:multiLevelType w:val="multilevel"/>
    <w:tmpl w:val="5238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6059"/>
    <w:rsid w:val="0001045F"/>
    <w:rsid w:val="00034F5A"/>
    <w:rsid w:val="000762A0"/>
    <w:rsid w:val="000976C0"/>
    <w:rsid w:val="000C6DCE"/>
    <w:rsid w:val="001005A7"/>
    <w:rsid w:val="00106FB0"/>
    <w:rsid w:val="00154ED3"/>
    <w:rsid w:val="00167E51"/>
    <w:rsid w:val="00170D8F"/>
    <w:rsid w:val="0017262F"/>
    <w:rsid w:val="00186D60"/>
    <w:rsid w:val="001C264B"/>
    <w:rsid w:val="002170A9"/>
    <w:rsid w:val="00283C62"/>
    <w:rsid w:val="002A592B"/>
    <w:rsid w:val="002A5FF1"/>
    <w:rsid w:val="002B2F9E"/>
    <w:rsid w:val="002B668B"/>
    <w:rsid w:val="002C1886"/>
    <w:rsid w:val="002E4318"/>
    <w:rsid w:val="002F4ED1"/>
    <w:rsid w:val="00307D2A"/>
    <w:rsid w:val="00320C2C"/>
    <w:rsid w:val="003251BB"/>
    <w:rsid w:val="003453CC"/>
    <w:rsid w:val="003818B4"/>
    <w:rsid w:val="00384607"/>
    <w:rsid w:val="00386ABF"/>
    <w:rsid w:val="00392113"/>
    <w:rsid w:val="003A0FEF"/>
    <w:rsid w:val="003D697A"/>
    <w:rsid w:val="003D7C89"/>
    <w:rsid w:val="003E63FF"/>
    <w:rsid w:val="003E6F8E"/>
    <w:rsid w:val="003F2C74"/>
    <w:rsid w:val="00431642"/>
    <w:rsid w:val="004333B0"/>
    <w:rsid w:val="00436AF3"/>
    <w:rsid w:val="00440FC4"/>
    <w:rsid w:val="0047543E"/>
    <w:rsid w:val="00477F2D"/>
    <w:rsid w:val="004A60F9"/>
    <w:rsid w:val="004A7DF8"/>
    <w:rsid w:val="004E187F"/>
    <w:rsid w:val="004F36A6"/>
    <w:rsid w:val="005025D8"/>
    <w:rsid w:val="00533613"/>
    <w:rsid w:val="0054587E"/>
    <w:rsid w:val="00563E70"/>
    <w:rsid w:val="00592CEE"/>
    <w:rsid w:val="00597BE9"/>
    <w:rsid w:val="005B237C"/>
    <w:rsid w:val="005B26C8"/>
    <w:rsid w:val="005B5184"/>
    <w:rsid w:val="005C73E9"/>
    <w:rsid w:val="005D24EA"/>
    <w:rsid w:val="005E4B0D"/>
    <w:rsid w:val="00602509"/>
    <w:rsid w:val="00622240"/>
    <w:rsid w:val="006615DA"/>
    <w:rsid w:val="00666FE7"/>
    <w:rsid w:val="00676099"/>
    <w:rsid w:val="006C177A"/>
    <w:rsid w:val="00704C4E"/>
    <w:rsid w:val="00730DE5"/>
    <w:rsid w:val="00745743"/>
    <w:rsid w:val="007527DB"/>
    <w:rsid w:val="00756D02"/>
    <w:rsid w:val="00786ED0"/>
    <w:rsid w:val="007E7DA7"/>
    <w:rsid w:val="008314FC"/>
    <w:rsid w:val="00876FE2"/>
    <w:rsid w:val="00890095"/>
    <w:rsid w:val="008B6615"/>
    <w:rsid w:val="008D6B81"/>
    <w:rsid w:val="008F70E0"/>
    <w:rsid w:val="009039BE"/>
    <w:rsid w:val="00911CF1"/>
    <w:rsid w:val="00920E0F"/>
    <w:rsid w:val="00927AB7"/>
    <w:rsid w:val="00942F98"/>
    <w:rsid w:val="00967091"/>
    <w:rsid w:val="00994D72"/>
    <w:rsid w:val="009B2175"/>
    <w:rsid w:val="009D5F45"/>
    <w:rsid w:val="009E3D34"/>
    <w:rsid w:val="009F5C0F"/>
    <w:rsid w:val="00A038DC"/>
    <w:rsid w:val="00A05E11"/>
    <w:rsid w:val="00A12CB3"/>
    <w:rsid w:val="00A14F25"/>
    <w:rsid w:val="00A46722"/>
    <w:rsid w:val="00A606F8"/>
    <w:rsid w:val="00A61BC6"/>
    <w:rsid w:val="00A73A3A"/>
    <w:rsid w:val="00A81AD8"/>
    <w:rsid w:val="00AA1084"/>
    <w:rsid w:val="00AD4E72"/>
    <w:rsid w:val="00AF1B48"/>
    <w:rsid w:val="00B11B97"/>
    <w:rsid w:val="00B6657C"/>
    <w:rsid w:val="00BD6BFD"/>
    <w:rsid w:val="00BF733E"/>
    <w:rsid w:val="00C2102F"/>
    <w:rsid w:val="00C23975"/>
    <w:rsid w:val="00C303BB"/>
    <w:rsid w:val="00C6554A"/>
    <w:rsid w:val="00C75FEF"/>
    <w:rsid w:val="00C95211"/>
    <w:rsid w:val="00C97058"/>
    <w:rsid w:val="00CE4061"/>
    <w:rsid w:val="00D17332"/>
    <w:rsid w:val="00D25990"/>
    <w:rsid w:val="00D363AD"/>
    <w:rsid w:val="00D51AD2"/>
    <w:rsid w:val="00D60D0A"/>
    <w:rsid w:val="00D77303"/>
    <w:rsid w:val="00DD1532"/>
    <w:rsid w:val="00DF76BA"/>
    <w:rsid w:val="00DF7E2E"/>
    <w:rsid w:val="00E03C42"/>
    <w:rsid w:val="00E05BE8"/>
    <w:rsid w:val="00E177F2"/>
    <w:rsid w:val="00E23177"/>
    <w:rsid w:val="00E5306C"/>
    <w:rsid w:val="00E55364"/>
    <w:rsid w:val="00E56059"/>
    <w:rsid w:val="00E813FA"/>
    <w:rsid w:val="00E81D1F"/>
    <w:rsid w:val="00EB4A66"/>
    <w:rsid w:val="00EC3BB0"/>
    <w:rsid w:val="00EC60DF"/>
    <w:rsid w:val="00EF1479"/>
    <w:rsid w:val="00F1641B"/>
    <w:rsid w:val="00F169D4"/>
    <w:rsid w:val="00F52800"/>
    <w:rsid w:val="00F55D7D"/>
    <w:rsid w:val="00F62A71"/>
    <w:rsid w:val="00F74682"/>
    <w:rsid w:val="00FB48C5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59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170D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70D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059"/>
    <w:rPr>
      <w:color w:val="0066CC"/>
      <w:u w:val="single"/>
    </w:rPr>
  </w:style>
  <w:style w:type="character" w:customStyle="1" w:styleId="100">
    <w:name w:val="Основной текст (10)_"/>
    <w:link w:val="101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2">
    <w:name w:val="Основной текст (10)"/>
    <w:basedOn w:val="100"/>
    <w:rsid w:val="00E56059"/>
  </w:style>
  <w:style w:type="character" w:customStyle="1" w:styleId="103">
    <w:name w:val="Основной текст (10)"/>
    <w:basedOn w:val="100"/>
    <w:rsid w:val="00E56059"/>
  </w:style>
  <w:style w:type="character" w:customStyle="1" w:styleId="3">
    <w:name w:val="Основной текст (3)_"/>
    <w:link w:val="30"/>
    <w:rsid w:val="00E5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Arial125pt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Arial125pt0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">
    <w:name w:val="Основной текст + 12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0">
    <w:name w:val="Основной текст + 12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Колонтитул_"/>
    <w:link w:val="a5"/>
    <w:rsid w:val="00E5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Arial125pt1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Arial125pt2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link w:val="6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1pt">
    <w:name w:val="Основной текст (6) + 11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TrebuchetMS9pt">
    <w:name w:val="Основной текст (6) + Trebuchet MS;9 pt;Не полужирный"/>
    <w:rsid w:val="00E5605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link w:val="8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E56059"/>
  </w:style>
  <w:style w:type="character" w:customStyle="1" w:styleId="21">
    <w:name w:val="Основной текст2"/>
    <w:basedOn w:val="a6"/>
    <w:rsid w:val="00E56059"/>
  </w:style>
  <w:style w:type="character" w:customStyle="1" w:styleId="-1pt">
    <w:name w:val="Основной текст + Интервал -1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ArialUnicodeMS12pt-1pt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</w:rPr>
  </w:style>
  <w:style w:type="character" w:customStyle="1" w:styleId="ArialUnicodeMS12pt-1pt0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  <w:u w:val="single"/>
      <w:lang w:val="en-US"/>
    </w:rPr>
  </w:style>
  <w:style w:type="character" w:customStyle="1" w:styleId="-1pt0">
    <w:name w:val="Основной текст + Интервал -1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ArialUnicodeMS12pt-1pt1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  <w:u w:val="single"/>
    </w:rPr>
  </w:style>
  <w:style w:type="character" w:customStyle="1" w:styleId="Arial9pt0">
    <w:name w:val="Колонтитул + Arial;9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">
    <w:name w:val="Основной текст (9)_"/>
    <w:link w:val="9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2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"/>
    <w:basedOn w:val="a6"/>
    <w:rsid w:val="00E56059"/>
  </w:style>
  <w:style w:type="character" w:customStyle="1" w:styleId="4">
    <w:name w:val="Основной текст4"/>
    <w:basedOn w:val="a6"/>
    <w:rsid w:val="00E56059"/>
  </w:style>
  <w:style w:type="character" w:customStyle="1" w:styleId="12">
    <w:name w:val="Заголовок №1 (2)_"/>
    <w:link w:val="12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"/>
    <w:basedOn w:val="12"/>
    <w:rsid w:val="00E56059"/>
  </w:style>
  <w:style w:type="character" w:customStyle="1" w:styleId="5">
    <w:name w:val="Основной текст5"/>
    <w:basedOn w:val="a6"/>
    <w:rsid w:val="00E56059"/>
  </w:style>
  <w:style w:type="character" w:customStyle="1" w:styleId="93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4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6"/>
    <w:basedOn w:val="a6"/>
    <w:rsid w:val="00E56059"/>
  </w:style>
  <w:style w:type="character" w:customStyle="1" w:styleId="95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6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7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6"/>
    <w:rsid w:val="00E56059"/>
  </w:style>
  <w:style w:type="character" w:customStyle="1" w:styleId="98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1">
    <w:name w:val="Основной текст (10)"/>
    <w:basedOn w:val="a"/>
    <w:link w:val="100"/>
    <w:rsid w:val="00E56059"/>
    <w:pPr>
      <w:shd w:val="clear" w:color="auto" w:fill="FFFFFF"/>
      <w:spacing w:before="540" w:line="278" w:lineRule="exact"/>
      <w:jc w:val="center"/>
    </w:pPr>
    <w:rPr>
      <w:rFonts w:ascii="Arial" w:eastAsia="Arial" w:hAnsi="Arial" w:cs="Times New Roman"/>
      <w:color w:val="auto"/>
      <w:sz w:val="25"/>
      <w:szCs w:val="25"/>
    </w:rPr>
  </w:style>
  <w:style w:type="paragraph" w:customStyle="1" w:styleId="30">
    <w:name w:val="Основной текст (3)"/>
    <w:basedOn w:val="a"/>
    <w:link w:val="3"/>
    <w:rsid w:val="00E56059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a5">
    <w:name w:val="Колонтитул"/>
    <w:basedOn w:val="a"/>
    <w:link w:val="a4"/>
    <w:rsid w:val="00E560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E56059"/>
    <w:pPr>
      <w:shd w:val="clear" w:color="auto" w:fill="FFFFFF"/>
      <w:spacing w:before="540" w:line="278" w:lineRule="exact"/>
      <w:jc w:val="center"/>
    </w:pPr>
    <w:rPr>
      <w:rFonts w:ascii="Arial" w:eastAsia="Arial" w:hAnsi="Arial" w:cs="Times New Roman"/>
      <w:color w:val="auto"/>
      <w:sz w:val="25"/>
      <w:szCs w:val="25"/>
    </w:rPr>
  </w:style>
  <w:style w:type="paragraph" w:customStyle="1" w:styleId="8">
    <w:name w:val="Основной текст8"/>
    <w:basedOn w:val="a"/>
    <w:link w:val="a6"/>
    <w:rsid w:val="00E56059"/>
    <w:pPr>
      <w:shd w:val="clear" w:color="auto" w:fill="FFFFFF"/>
      <w:spacing w:after="420" w:line="240" w:lineRule="exact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E56059"/>
    <w:pPr>
      <w:shd w:val="clear" w:color="auto" w:fill="FFFFFF"/>
      <w:spacing w:before="420" w:line="235" w:lineRule="exact"/>
      <w:ind w:hanging="300"/>
    </w:pPr>
    <w:rPr>
      <w:rFonts w:ascii="Arial" w:eastAsia="Arial" w:hAnsi="Arial" w:cs="Times New Roman"/>
      <w:color w:val="auto"/>
      <w:sz w:val="21"/>
      <w:szCs w:val="21"/>
    </w:rPr>
  </w:style>
  <w:style w:type="paragraph" w:customStyle="1" w:styleId="120">
    <w:name w:val="Заголовок №1 (2)"/>
    <w:basedOn w:val="a"/>
    <w:link w:val="12"/>
    <w:rsid w:val="00E56059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Times New Roman"/>
      <w:color w:val="auto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97BE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597BE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97BE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597BE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7BE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97BE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661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 Знак1"/>
    <w:link w:val="ad"/>
    <w:uiPriority w:val="99"/>
    <w:locked/>
    <w:rsid w:val="006615DA"/>
    <w:rPr>
      <w:rFonts w:ascii="Arial" w:hAnsi="Arial"/>
      <w:spacing w:val="-4"/>
      <w:sz w:val="23"/>
      <w:szCs w:val="23"/>
      <w:shd w:val="clear" w:color="auto" w:fill="FFFFFF"/>
    </w:rPr>
  </w:style>
  <w:style w:type="paragraph" w:styleId="ad">
    <w:name w:val="Body Text"/>
    <w:basedOn w:val="a"/>
    <w:link w:val="13"/>
    <w:uiPriority w:val="99"/>
    <w:rsid w:val="006615DA"/>
    <w:pPr>
      <w:widowControl w:val="0"/>
      <w:shd w:val="clear" w:color="auto" w:fill="FFFFFF"/>
      <w:spacing w:before="540" w:line="274" w:lineRule="exact"/>
      <w:jc w:val="both"/>
    </w:pPr>
    <w:rPr>
      <w:rFonts w:ascii="Arial" w:hAnsi="Arial" w:cs="Times New Roman"/>
      <w:color w:val="auto"/>
      <w:spacing w:val="-4"/>
      <w:sz w:val="23"/>
      <w:szCs w:val="23"/>
    </w:rPr>
  </w:style>
  <w:style w:type="character" w:customStyle="1" w:styleId="ae">
    <w:name w:val="Основной текст Знак"/>
    <w:uiPriority w:val="99"/>
    <w:semiHidden/>
    <w:rsid w:val="006615DA"/>
    <w:rPr>
      <w:color w:val="000000"/>
    </w:rPr>
  </w:style>
  <w:style w:type="table" w:styleId="af">
    <w:name w:val="Table Grid"/>
    <w:basedOn w:val="a1"/>
    <w:uiPriority w:val="59"/>
    <w:rsid w:val="00661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39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70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70D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DD153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Style1">
    <w:name w:val="Style1"/>
    <w:basedOn w:val="a"/>
    <w:uiPriority w:val="99"/>
    <w:rsid w:val="008F70E0"/>
    <w:pPr>
      <w:widowControl w:val="0"/>
      <w:autoSpaceDE w:val="0"/>
      <w:autoSpaceDN w:val="0"/>
      <w:adjustRightInd w:val="0"/>
      <w:spacing w:line="302" w:lineRule="exact"/>
      <w:ind w:firstLine="48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8F70E0"/>
    <w:pPr>
      <w:widowControl w:val="0"/>
      <w:autoSpaceDE w:val="0"/>
      <w:autoSpaceDN w:val="0"/>
      <w:adjustRightInd w:val="0"/>
      <w:spacing w:line="298" w:lineRule="exact"/>
      <w:ind w:firstLine="48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8F70E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F70E0"/>
    <w:pPr>
      <w:widowControl w:val="0"/>
      <w:autoSpaceDE w:val="0"/>
      <w:autoSpaceDN w:val="0"/>
      <w:adjustRightInd w:val="0"/>
      <w:spacing w:line="298" w:lineRule="exact"/>
      <w:ind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8F70E0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8F70E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668B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AD4E72"/>
    <w:pPr>
      <w:widowControl w:val="0"/>
      <w:autoSpaceDE w:val="0"/>
      <w:autoSpaceDN w:val="0"/>
      <w:adjustRightInd w:val="0"/>
      <w:spacing w:line="299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283C62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caption"/>
    <w:basedOn w:val="a"/>
    <w:next w:val="a"/>
    <w:unhideWhenUsed/>
    <w:qFormat/>
    <w:rsid w:val="00307D2A"/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af2">
    <w:name w:val="Базовый"/>
    <w:rsid w:val="00307D2A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4D0C20A758C83FA2E679768BE73DE3FBE8257D64ED06CdBu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3856BCF1BA52D405893568C8D70DA42186DFC70C7FD189F2776B95d6uF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3856BCF1BA52D405893568C8D70DA42687DDC60A768C83FA2E679768dBu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686DFCF0A758C83FA2E679768BE73DE3FBE8257D64ED36BdB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20804</CharactersWithSpaces>
  <SharedDoc>false</SharedDoc>
  <HLinks>
    <vt:vector size="54" baseType="variant">
      <vt:variant>
        <vt:i4>6684773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6684773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cp:lastModifiedBy>Волоконовска</cp:lastModifiedBy>
  <cp:revision>9</cp:revision>
  <cp:lastPrinted>2020-02-12T12:33:00Z</cp:lastPrinted>
  <dcterms:created xsi:type="dcterms:W3CDTF">2016-11-09T06:53:00Z</dcterms:created>
  <dcterms:modified xsi:type="dcterms:W3CDTF">2020-02-12T12:34:00Z</dcterms:modified>
</cp:coreProperties>
</file>