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6" w:rsidRDefault="00F47AC7" w:rsidP="0028485F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F5ED6" w:rsidRDefault="00F47AC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BF5ED6" w:rsidRDefault="001D2525">
      <w:pPr>
        <w:spacing w:after="0" w:line="240" w:lineRule="auto"/>
        <w:jc w:val="center"/>
        <w:rPr>
          <w:sz w:val="24"/>
          <w:szCs w:val="24"/>
        </w:rPr>
      </w:pPr>
      <w:r w:rsidRPr="001D25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F5ED6" w:rsidRDefault="00F4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BF5ED6" w:rsidRDefault="00F4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ВОЛОКОНОВСКОГО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BF5ED6" w:rsidRDefault="00F4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BF5ED6" w:rsidRDefault="00F47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BF5ED6" w:rsidRDefault="00BF5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ED6" w:rsidRDefault="00BF5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ED6" w:rsidRDefault="00F47A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F5ED6" w:rsidRDefault="00F47A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Волоконовка</w:t>
      </w:r>
    </w:p>
    <w:p w:rsidR="00BF5ED6" w:rsidRDefault="00BF5ED6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5ED6" w:rsidRDefault="00BF5E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5ED6" w:rsidRDefault="002004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C7726">
        <w:rPr>
          <w:rFonts w:ascii="Times New Roman" w:hAnsi="Times New Roman"/>
          <w:b/>
          <w:bCs/>
          <w:sz w:val="28"/>
          <w:szCs w:val="28"/>
        </w:rPr>
        <w:t xml:space="preserve">«09» </w:t>
      </w:r>
      <w:r w:rsidR="00F47AC7">
        <w:rPr>
          <w:rFonts w:ascii="Times New Roman" w:hAnsi="Times New Roman"/>
          <w:b/>
          <w:bCs/>
          <w:sz w:val="28"/>
          <w:szCs w:val="28"/>
        </w:rPr>
        <w:t>июля 2024</w:t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</w:t>
      </w:r>
      <w:r w:rsidR="003C7726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№ 50</w:t>
      </w:r>
    </w:p>
    <w:p w:rsidR="00BF5ED6" w:rsidRDefault="00BF5ED6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BF5ED6" w:rsidRDefault="00BF5ED6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BF5ED6" w:rsidRDefault="00F47AC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BF5ED6" w:rsidRDefault="00F47AC7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F5ED6" w:rsidRDefault="00F47AC7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BF5ED6" w:rsidRDefault="00BF5ED6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BF5ED6" w:rsidRDefault="00BF5ED6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BF5ED6" w:rsidRDefault="00BF5ED6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16 августа 2007 года № 10 (далее - Устав), следующие изменения и дополнения: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:rsidR="00BF5ED6" w:rsidRDefault="00F47AC7">
      <w:pPr>
        <w:pStyle w:val="14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поселения;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</w:t>
      </w:r>
      <w:r>
        <w:rPr>
          <w:rFonts w:ascii="Times New Roman" w:hAnsi="Times New Roman"/>
          <w:sz w:val="28"/>
        </w:rPr>
        <w:lastRenderedPageBreak/>
        <w:t>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«4.2. </w:t>
      </w:r>
      <w:proofErr w:type="gramStart"/>
      <w:r>
        <w:rPr>
          <w:rFonts w:ascii="Times New Roman" w:hAnsi="Times New Roman"/>
          <w:sz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 </w:t>
      </w:r>
      <w:proofErr w:type="gramStart"/>
      <w:r>
        <w:rPr>
          <w:rFonts w:ascii="Times New Roman" w:hAnsi="Times New Roman"/>
          <w:sz w:val="28"/>
        </w:rPr>
        <w:t>Официальным опубликованием муниципального правового акта, в том числе соглашения считается первая публикация его полного текста в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(https://gazeta-prioskolye.ru, регистрация в качестве сетевого издания: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ЭЛ № ФС 77 - 81851 от 24 сентября 2021 г.).</w:t>
      </w:r>
      <w:proofErr w:type="gramEnd"/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Для официального опубликования Устава </w:t>
      </w:r>
      <w:proofErr w:type="spellStart"/>
      <w:r>
        <w:rPr>
          <w:rFonts w:ascii="Times New Roman" w:hAnsi="Times New Roman"/>
          <w:sz w:val="28"/>
        </w:rPr>
        <w:t>Волоконовского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</w:rPr>
        <w:t>Чернянский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, регистрация в качестве сетевого издания ЭЛ № ФС 77-72471 от 5 марта 2018 года).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>администрации сельского поселения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4.4. следующего содержания: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«4.4. </w:t>
      </w:r>
      <w:proofErr w:type="gramStart"/>
      <w:r>
        <w:rPr>
          <w:rFonts w:ascii="Times New Roman" w:hAnsi="Times New Roman"/>
          <w:sz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</w:t>
      </w:r>
      <w:r>
        <w:rPr>
          <w:rFonts w:ascii="Times New Roman" w:hAnsi="Times New Roman"/>
          <w:sz w:val="28"/>
        </w:rPr>
        <w:lastRenderedPageBreak/>
        <w:t xml:space="preserve">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(https://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volokonovka</w:t>
      </w:r>
      <w:proofErr w:type="spellEnd"/>
      <w:r>
        <w:rPr>
          <w:rFonts w:ascii="Times New Roman" w:hAnsi="Times New Roman"/>
          <w:sz w:val="28"/>
          <w:szCs w:val="28"/>
        </w:rPr>
        <w:t xml:space="preserve">-r31.gosweb.gosuslugi.ru) </w:t>
      </w:r>
      <w:r>
        <w:rPr>
          <w:rFonts w:ascii="Times New Roman" w:hAnsi="Times New Roman"/>
          <w:sz w:val="28"/>
        </w:rPr>
        <w:t>(далее</w:t>
      </w:r>
      <w:proofErr w:type="gramEnd"/>
      <w:r>
        <w:rPr>
          <w:rFonts w:ascii="Times New Roman" w:hAnsi="Times New Roman"/>
          <w:sz w:val="28"/>
        </w:rPr>
        <w:t xml:space="preserve"> – официальный сайт сельского поселения).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>администрации сельского поселения.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«4.5. </w:t>
      </w:r>
      <w:proofErr w:type="gramStart"/>
      <w:r>
        <w:rPr>
          <w:rFonts w:ascii="Times New Roman" w:hAnsi="Times New Roman"/>
          <w:sz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ascii="Times New Roman" w:hAnsi="Times New Roman"/>
          <w:sz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BF5ED6" w:rsidRDefault="00F47AC7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BF5ED6" w:rsidRDefault="00BF5ED6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</w:t>
      </w:r>
      <w:r>
        <w:rPr>
          <w:rFonts w:ascii="Times New Roman" w:hAnsi="Times New Roman"/>
          <w:color w:val="000000" w:themeColor="text1"/>
          <w:sz w:val="28"/>
        </w:rPr>
        <w:lastRenderedPageBreak/>
        <w:t>или решением земского собрания сельского поселения, распоряжение администрации сельского поселения подлежит опубликованию.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«4. Итоги муниципальных выборов подлежат официальному опубликованию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порядке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установленном статьей 6 Устава.».</w:t>
      </w:r>
    </w:p>
    <w:p w:rsidR="00BF5ED6" w:rsidRDefault="00F47AC7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BF5ED6" w:rsidRDefault="00F47AC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).</w:t>
      </w:r>
    </w:p>
    <w:p w:rsidR="00BF5ED6" w:rsidRDefault="00F47AC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(https://gazeta-prioskolye.ru).</w:t>
      </w:r>
    </w:p>
    <w:p w:rsidR="00BF5ED6" w:rsidRDefault="00BF5ED6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BF5ED6" w:rsidRDefault="00BF5ED6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3C7726" w:rsidRDefault="003C7726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BF5ED6" w:rsidRDefault="00F47AC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ED6" w:rsidRDefault="00F47AC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Н.В. Нечаева</w:t>
      </w:r>
    </w:p>
    <w:sectPr w:rsidR="00BF5ED6" w:rsidSect="00BF5ED6">
      <w:footerReference w:type="even" r:id="rId11"/>
      <w:footerReference w:type="default" r:id="rId12"/>
      <w:footerReference w:type="first" r:id="rId13"/>
      <w:pgSz w:w="11906" w:h="16838"/>
      <w:pgMar w:top="1418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B7" w:rsidRDefault="002E59B7">
      <w:pPr>
        <w:spacing w:after="0" w:line="240" w:lineRule="auto"/>
      </w:pPr>
      <w:r>
        <w:separator/>
      </w:r>
    </w:p>
  </w:endnote>
  <w:endnote w:type="continuationSeparator" w:id="0">
    <w:p w:rsidR="002E59B7" w:rsidRDefault="002E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ED6" w:rsidRDefault="001D2525">
    <w:pPr>
      <w:pStyle w:val="Footer"/>
      <w:ind w:right="360"/>
    </w:pPr>
    <w:r>
      <w:pict/>
    </w:r>
    <w:r>
      <w:pict>
        <v:rect id="shape 0" o:spid="_x0000_s2050" style="position:absolute;margin-left:-116.7pt;margin-top:0;width:1.1pt;height:1.1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ED6" w:rsidRDefault="001D2525">
    <w:pPr>
      <w:pStyle w:val="Footer"/>
      <w:jc w:val="right"/>
    </w:pPr>
    <w:fldSimple w:instr="PAGE \* MERGEFORMAT">
      <w:r w:rsidR="00361D8B">
        <w:rPr>
          <w:noProof/>
        </w:rPr>
        <w:t>1</w:t>
      </w:r>
    </w:fldSimple>
  </w:p>
  <w:p w:rsidR="00BF5ED6" w:rsidRDefault="00BF5E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ED6" w:rsidRDefault="001D2525">
    <w:pPr>
      <w:pStyle w:val="Footer"/>
      <w:ind w:right="360"/>
    </w:pPr>
    <w:r>
      <w:pict/>
    </w:r>
    <w:r>
      <w:pict>
        <v:rect id="shape 1" o:spid="_x0000_s2049" style="position:absolute;margin-left:-99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B7" w:rsidRDefault="002E59B7">
      <w:pPr>
        <w:spacing w:after="0" w:line="240" w:lineRule="auto"/>
      </w:pPr>
      <w:r>
        <w:separator/>
      </w:r>
    </w:p>
  </w:footnote>
  <w:footnote w:type="continuationSeparator" w:id="0">
    <w:p w:rsidR="002E59B7" w:rsidRDefault="002E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51E"/>
    <w:multiLevelType w:val="hybridMultilevel"/>
    <w:tmpl w:val="49D6230A"/>
    <w:lvl w:ilvl="0" w:tplc="AC6AE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CEDA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DE2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043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D660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787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D40B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3627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56C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E73AE4"/>
    <w:multiLevelType w:val="hybridMultilevel"/>
    <w:tmpl w:val="1A8CEB30"/>
    <w:lvl w:ilvl="0" w:tplc="323A36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636E0C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D7EFC1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162BA5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76A585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A1C26E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40EEE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D8C144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4CCF22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AEE026D"/>
    <w:multiLevelType w:val="multilevel"/>
    <w:tmpl w:val="1DE89F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0815"/>
    <w:multiLevelType w:val="hybridMultilevel"/>
    <w:tmpl w:val="7E5AB0F6"/>
    <w:lvl w:ilvl="0" w:tplc="44168A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F8B8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80C2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480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7AC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9A8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A7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2E2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C4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851107B"/>
    <w:multiLevelType w:val="hybridMultilevel"/>
    <w:tmpl w:val="E3DCEDC6"/>
    <w:lvl w:ilvl="0" w:tplc="7A78EF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0E7B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8E4E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948A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B6DE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FE1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AA75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44B9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70D3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F176E6B"/>
    <w:multiLevelType w:val="hybridMultilevel"/>
    <w:tmpl w:val="79FEAB96"/>
    <w:lvl w:ilvl="0" w:tplc="2F9CF5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5C8D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C803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EA02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C4D8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F6BD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6A4E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4A73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62BD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FE26535"/>
    <w:multiLevelType w:val="hybridMultilevel"/>
    <w:tmpl w:val="D65C1A96"/>
    <w:lvl w:ilvl="0" w:tplc="439C0F7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1BE6B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4BA60E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EB8131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8E6A61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34C6AD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06E75A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8E229B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4C22C5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22B0DAE"/>
    <w:multiLevelType w:val="hybridMultilevel"/>
    <w:tmpl w:val="21541354"/>
    <w:lvl w:ilvl="0" w:tplc="ED8EF9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F0ED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4B8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689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664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F235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A7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564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D29E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563261B"/>
    <w:multiLevelType w:val="hybridMultilevel"/>
    <w:tmpl w:val="0E46086C"/>
    <w:lvl w:ilvl="0" w:tplc="6B54F2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0988AD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0B057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1243B6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9A666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8D6DF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420CD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3D05BA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6903B8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62C72930"/>
    <w:multiLevelType w:val="hybridMultilevel"/>
    <w:tmpl w:val="8EAC043C"/>
    <w:lvl w:ilvl="0" w:tplc="D332B8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22D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DAD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9A3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3E38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EE28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76E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1EA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564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5ED6"/>
    <w:rsid w:val="001D2525"/>
    <w:rsid w:val="002004F0"/>
    <w:rsid w:val="0028485F"/>
    <w:rsid w:val="002E59B7"/>
    <w:rsid w:val="00361D8B"/>
    <w:rsid w:val="003C7726"/>
    <w:rsid w:val="00460EFE"/>
    <w:rsid w:val="008007D3"/>
    <w:rsid w:val="00BF5ED6"/>
    <w:rsid w:val="00F4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F5ED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F5E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F5E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F5E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F5E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F5E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F5E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F5E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F5E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F5E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F5ED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F5ED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F5E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F5ED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F5ED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F5E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F5E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F5E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F5ED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F5ED6"/>
    <w:rPr>
      <w:sz w:val="24"/>
      <w:szCs w:val="24"/>
    </w:rPr>
  </w:style>
  <w:style w:type="character" w:customStyle="1" w:styleId="QuoteChar">
    <w:name w:val="Quote Char"/>
    <w:uiPriority w:val="29"/>
    <w:rsid w:val="00BF5ED6"/>
    <w:rPr>
      <w:i/>
    </w:rPr>
  </w:style>
  <w:style w:type="character" w:customStyle="1" w:styleId="IntenseQuoteChar">
    <w:name w:val="Intense Quote Char"/>
    <w:uiPriority w:val="30"/>
    <w:rsid w:val="00BF5ED6"/>
    <w:rPr>
      <w:i/>
    </w:rPr>
  </w:style>
  <w:style w:type="character" w:customStyle="1" w:styleId="HeaderChar">
    <w:name w:val="Header Char"/>
    <w:basedOn w:val="a0"/>
    <w:uiPriority w:val="99"/>
    <w:rsid w:val="00BF5ED6"/>
  </w:style>
  <w:style w:type="character" w:customStyle="1" w:styleId="CaptionChar">
    <w:name w:val="Caption Char"/>
    <w:uiPriority w:val="99"/>
    <w:rsid w:val="00BF5ED6"/>
  </w:style>
  <w:style w:type="character" w:customStyle="1" w:styleId="FootnoteTextChar">
    <w:name w:val="Footnote Text Char"/>
    <w:uiPriority w:val="99"/>
    <w:rsid w:val="00BF5ED6"/>
    <w:rPr>
      <w:sz w:val="18"/>
    </w:rPr>
  </w:style>
  <w:style w:type="character" w:customStyle="1" w:styleId="EndnoteTextChar">
    <w:name w:val="Endnote Text Char"/>
    <w:uiPriority w:val="99"/>
    <w:rsid w:val="00BF5ED6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BF5ED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BF5ED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F5ED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F5ED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F5ED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F5ED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F5E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F5ED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F5E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F5ED6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BF5ED6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BF5ED6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BF5ED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F5ED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F5ED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5E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F5ED6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BF5ED6"/>
  </w:style>
  <w:style w:type="character" w:customStyle="1" w:styleId="FooterChar">
    <w:name w:val="Footer Char"/>
    <w:basedOn w:val="a0"/>
    <w:uiPriority w:val="99"/>
    <w:rsid w:val="00BF5ED6"/>
  </w:style>
  <w:style w:type="character" w:customStyle="1" w:styleId="aa">
    <w:name w:val="Нижний колонтитул Знак"/>
    <w:link w:val="Footer"/>
    <w:uiPriority w:val="99"/>
    <w:rsid w:val="00BF5ED6"/>
  </w:style>
  <w:style w:type="table" w:styleId="ab">
    <w:name w:val="Table Grid"/>
    <w:basedOn w:val="a1"/>
    <w:uiPriority w:val="59"/>
    <w:rsid w:val="00BF5E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F5E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5E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F5E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5E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5E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5E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5E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5ED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5E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F5ED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F5ED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F5ED6"/>
    <w:rPr>
      <w:sz w:val="18"/>
    </w:rPr>
  </w:style>
  <w:style w:type="character" w:styleId="af">
    <w:name w:val="footnote reference"/>
    <w:basedOn w:val="a0"/>
    <w:uiPriority w:val="99"/>
    <w:unhideWhenUsed/>
    <w:rsid w:val="00BF5ED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F5ED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F5ED6"/>
    <w:rPr>
      <w:sz w:val="20"/>
    </w:rPr>
  </w:style>
  <w:style w:type="character" w:styleId="af2">
    <w:name w:val="endnote reference"/>
    <w:basedOn w:val="a0"/>
    <w:uiPriority w:val="99"/>
    <w:semiHidden/>
    <w:unhideWhenUsed/>
    <w:rsid w:val="00BF5E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F5ED6"/>
    <w:pPr>
      <w:spacing w:after="57"/>
    </w:pPr>
  </w:style>
  <w:style w:type="paragraph" w:styleId="22">
    <w:name w:val="toc 2"/>
    <w:basedOn w:val="a"/>
    <w:next w:val="a"/>
    <w:uiPriority w:val="39"/>
    <w:unhideWhenUsed/>
    <w:rsid w:val="00BF5ED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F5ED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F5ED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F5ED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F5ED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F5ED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F5ED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F5ED6"/>
    <w:pPr>
      <w:spacing w:after="57"/>
      <w:ind w:left="2268"/>
    </w:pPr>
  </w:style>
  <w:style w:type="paragraph" w:styleId="af3">
    <w:name w:val="TOC Heading"/>
    <w:uiPriority w:val="39"/>
    <w:unhideWhenUsed/>
    <w:rsid w:val="00BF5ED6"/>
  </w:style>
  <w:style w:type="paragraph" w:styleId="af4">
    <w:name w:val="table of figures"/>
    <w:basedOn w:val="a"/>
    <w:next w:val="a"/>
    <w:uiPriority w:val="99"/>
    <w:unhideWhenUsed/>
    <w:rsid w:val="00BF5ED6"/>
    <w:pPr>
      <w:spacing w:after="0"/>
    </w:pPr>
  </w:style>
  <w:style w:type="character" w:customStyle="1" w:styleId="13">
    <w:name w:val="Заголовок 1 Знак"/>
    <w:basedOn w:val="a0"/>
    <w:qFormat/>
    <w:rsid w:val="00BF5ED6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BF5ED6"/>
  </w:style>
  <w:style w:type="character" w:customStyle="1" w:styleId="af6">
    <w:name w:val="Верхний колонтитул Знак"/>
    <w:basedOn w:val="a0"/>
    <w:qFormat/>
    <w:rsid w:val="00BF5ED6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BF5ED6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BF5ED6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BF5ED6"/>
  </w:style>
  <w:style w:type="character" w:styleId="af9">
    <w:name w:val="annotation reference"/>
    <w:basedOn w:val="a0"/>
    <w:qFormat/>
    <w:rsid w:val="00BF5ED6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BF5ED6"/>
  </w:style>
  <w:style w:type="character" w:customStyle="1" w:styleId="afb">
    <w:name w:val="Тема примечания Знак"/>
    <w:basedOn w:val="afa"/>
    <w:qFormat/>
    <w:rsid w:val="00BF5ED6"/>
    <w:rPr>
      <w:b/>
      <w:bCs/>
    </w:rPr>
  </w:style>
  <w:style w:type="paragraph" w:styleId="a5">
    <w:name w:val="Body Text"/>
    <w:basedOn w:val="a"/>
    <w:rsid w:val="00BF5ED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BF5ED6"/>
    <w:rPr>
      <w:rFonts w:cs="Noto Sans Devanagari"/>
    </w:rPr>
  </w:style>
  <w:style w:type="paragraph" w:customStyle="1" w:styleId="Caption">
    <w:name w:val="Caption"/>
    <w:basedOn w:val="a"/>
    <w:next w:val="a"/>
    <w:qFormat/>
    <w:rsid w:val="00BF5ED6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BF5ED6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BF5ED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BF5ED6"/>
    <w:rPr>
      <w:sz w:val="22"/>
      <w:szCs w:val="22"/>
    </w:rPr>
  </w:style>
  <w:style w:type="paragraph" w:customStyle="1" w:styleId="afe">
    <w:name w:val="Колонтитул"/>
    <w:basedOn w:val="a"/>
    <w:qFormat/>
    <w:rsid w:val="00BF5ED6"/>
  </w:style>
  <w:style w:type="paragraph" w:customStyle="1" w:styleId="Footer">
    <w:name w:val="Footer"/>
    <w:basedOn w:val="a"/>
    <w:link w:val="aa"/>
    <w:rsid w:val="00BF5ED6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BF5ED6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BF5ED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BF5ED6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BF5ED6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BF5ED6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BF5ED6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BF5ED6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BF5ED6"/>
    <w:rPr>
      <w:b/>
      <w:bCs/>
    </w:rPr>
  </w:style>
  <w:style w:type="paragraph" w:customStyle="1" w:styleId="aff3">
    <w:name w:val="Содержимое врезки"/>
    <w:basedOn w:val="a"/>
    <w:qFormat/>
    <w:rsid w:val="00BF5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48</cp:revision>
  <cp:lastPrinted>2024-07-30T05:03:00Z</cp:lastPrinted>
  <dcterms:created xsi:type="dcterms:W3CDTF">2021-03-22T06:27:00Z</dcterms:created>
  <dcterms:modified xsi:type="dcterms:W3CDTF">2024-07-30T05:13:00Z</dcterms:modified>
  <dc:language>ru-RU</dc:language>
</cp:coreProperties>
</file>