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БЕЛГОРОДСКАЯ ОБЛАСТЬ</w:t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jc w:val="center"/>
        <w:rPr>
          <w:b/>
          <w:sz w:val="14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14"/>
          <w:szCs w:val="28"/>
        </w:rPr>
      </w:r>
    </w:p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АДМИНИСТРАЦИЯ ВОЛОКОНОВСКОГО СЕЛЬСКОГО ПОСЕЛЕНИЯ МУНИЦИПАЛЬНОГО РАЙОНА "ЧЕРНЯНСКИЙ РАЙОН"</w:t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БЕЛГОРОДСКОЙ ОБЛАСТИ</w:t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shd w:val="clear" w:color="auto" w:fill="ffffff"/>
        <w:rPr>
          <w:b/>
          <w:szCs w:val="24"/>
        </w:rPr>
      </w:pPr>
      <w:r>
        <w:rPr>
          <w:b/>
          <w:szCs w:val="28"/>
        </w:rPr>
        <w:t xml:space="preserve">П О С Т А Н О В Л Е Н И Е</w:t>
      </w:r>
      <w:r>
        <w:rPr>
          <w:b/>
          <w:szCs w:val="24"/>
        </w:rPr>
      </w:r>
    </w:p>
    <w:p>
      <w:pPr>
        <w:jc w:val="center"/>
        <w:shd w:val="clear" w:color="auto" w:fill="ffffff"/>
        <w:rPr>
          <w:b/>
          <w:sz w:val="20"/>
        </w:rPr>
      </w:pPr>
      <w:r>
        <w:rPr>
          <w:b/>
          <w:sz w:val="20"/>
        </w:rPr>
        <w:t xml:space="preserve">с. Волоконовка</w:t>
      </w:r>
      <w:r>
        <w:rPr>
          <w:b/>
          <w:sz w:val="20"/>
        </w:rPr>
      </w:r>
    </w:p>
    <w:p>
      <w:pPr>
        <w:ind w:hanging="751"/>
        <w:jc w:val="center"/>
        <w:shd w:val="clear" w:color="auto" w:fill="ffffff"/>
        <w:rPr>
          <w:b/>
          <w:szCs w:val="24"/>
        </w:rPr>
      </w:pPr>
      <w:r>
        <w:rPr>
          <w:b/>
          <w:szCs w:val="24"/>
        </w:rPr>
      </w:r>
      <w:r>
        <w:rPr>
          <w:b/>
          <w:szCs w:val="24"/>
        </w:rPr>
      </w:r>
    </w:p>
    <w:p>
      <w:pPr>
        <w:jc w:val="both"/>
        <w:shd w:val="clear" w:color="auto" w:fill="ffffff"/>
        <w:tabs>
          <w:tab w:val="left" w:pos="709" w:leader="none"/>
        </w:tabs>
        <w:rPr>
          <w:b/>
          <w:color w:val="000000"/>
          <w:sz w:val="26"/>
          <w:szCs w:val="26"/>
        </w:rPr>
      </w:pPr>
      <w:r>
        <w:rPr>
          <w:b/>
          <w:szCs w:val="28"/>
        </w:rPr>
        <w:t xml:space="preserve">«22</w:t>
      </w:r>
      <w:r>
        <w:rPr>
          <w:b/>
          <w:szCs w:val="28"/>
        </w:rPr>
        <w:t xml:space="preserve">»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апреля</w:t>
      </w:r>
      <w:r>
        <w:rPr>
          <w:b/>
          <w:szCs w:val="28"/>
        </w:rPr>
        <w:t xml:space="preserve"> </w:t>
      </w:r>
      <w:r>
        <w:rPr>
          <w:b/>
          <w:color w:val="000000"/>
          <w:szCs w:val="28"/>
        </w:rPr>
        <w:t xml:space="preserve">2025</w:t>
      </w:r>
      <w:r>
        <w:rPr>
          <w:b/>
          <w:color w:val="000000"/>
          <w:szCs w:val="28"/>
        </w:rPr>
        <w:t xml:space="preserve"> г.                                                  </w:t>
      </w:r>
      <w:r>
        <w:rPr>
          <w:b/>
          <w:color w:val="000000"/>
          <w:szCs w:val="28"/>
        </w:rPr>
        <w:t xml:space="preserve">                                          </w:t>
      </w:r>
      <w:r>
        <w:rPr>
          <w:b/>
          <w:color w:val="000000"/>
          <w:szCs w:val="28"/>
        </w:rPr>
        <w:t xml:space="preserve"> № </w:t>
      </w:r>
      <w:r>
        <w:rPr>
          <w:b/>
          <w:color w:val="000000"/>
          <w:szCs w:val="28"/>
        </w:rPr>
        <w:t xml:space="preserve">43</w:t>
      </w:r>
      <w:r>
        <w:rPr>
          <w:b/>
          <w:color w:val="000000"/>
          <w:sz w:val="26"/>
          <w:szCs w:val="26"/>
        </w:rPr>
      </w:r>
    </w:p>
    <w:p>
      <w:pPr>
        <w:shd w:val="clear" w:color="auto" w:fill="ffffff"/>
        <w:tabs>
          <w:tab w:val="left" w:pos="709" w:leader="none"/>
        </w:tabs>
        <w:rPr>
          <w:b/>
          <w:bCs/>
          <w:color w:val="000000"/>
        </w:rPr>
      </w:pP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bCs/>
          <w:color w:val="000000"/>
        </w:rPr>
      </w:pPr>
      <w:r>
        <w:rPr>
          <w:b/>
          <w:bCs/>
          <w:color w:val="000000"/>
          <w:szCs w:val="28"/>
        </w:rPr>
      </w:r>
      <w:r>
        <w:rPr>
          <w:b/>
          <w:bCs/>
          <w:color w:val="000000"/>
        </w:rPr>
      </w:r>
    </w:p>
    <w:p>
      <w:pPr>
        <w:ind w:left="0" w:right="0" w:firstLine="0"/>
        <w:jc w:val="center"/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О внесении изменений в постановление администрации</w:t>
      </w:r>
      <w:r>
        <w:rPr>
          <w:b/>
          <w:color w:val="000000"/>
          <w:szCs w:val="28"/>
          <w:highlight w:val="none"/>
        </w:rPr>
        <w:t xml:space="preserve"> </w:t>
      </w:r>
      <w:r>
        <w:rPr>
          <w:b/>
          <w:color w:val="000000"/>
          <w:szCs w:val="28"/>
          <w:highlight w:val="white"/>
        </w:rPr>
      </w:r>
    </w:p>
    <w:p>
      <w:pPr>
        <w:ind w:left="0" w:right="0" w:firstLine="0"/>
        <w:jc w:val="center"/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Волоконовского</w:t>
      </w:r>
      <w:r>
        <w:rPr>
          <w:b/>
          <w:color w:val="000000"/>
          <w:szCs w:val="28"/>
          <w:highlight w:val="white"/>
        </w:rPr>
        <w:t xml:space="preserve"> сельского поселения муниципального района «</w:t>
      </w:r>
      <w:r>
        <w:rPr>
          <w:b/>
          <w:color w:val="000000"/>
          <w:szCs w:val="28"/>
          <w:highlight w:val="white"/>
        </w:rPr>
        <w:t xml:space="preserve">Чернянский</w:t>
      </w:r>
      <w:r>
        <w:rPr>
          <w:b/>
          <w:color w:val="000000"/>
          <w:szCs w:val="28"/>
          <w:highlight w:val="white"/>
        </w:rPr>
        <w:t xml:space="preserve"> район» Белгородской области от 27 декабря 2024 года</w:t>
      </w:r>
      <w:r>
        <w:rPr>
          <w:b/>
          <w:color w:val="000000"/>
          <w:szCs w:val="28"/>
          <w:highlight w:val="white"/>
        </w:rPr>
      </w:r>
    </w:p>
    <w:p>
      <w:pPr>
        <w:ind w:left="0" w:right="0" w:firstLine="0"/>
        <w:jc w:val="center"/>
        <w:shd w:val="clear" w:color="auto" w:fill="ffffff"/>
        <w:tabs>
          <w:tab w:val="left" w:pos="709" w:leader="none"/>
        </w:tabs>
        <w:rPr>
          <w:b/>
          <w:bCs/>
          <w:color w:val="000000"/>
          <w:highlight w:val="white"/>
        </w:rPr>
      </w:pPr>
      <w:r>
        <w:rPr>
          <w:b/>
          <w:color w:val="000000"/>
          <w:szCs w:val="28"/>
          <w:highlight w:val="white"/>
        </w:rPr>
        <w:t xml:space="preserve"> № 30 «Об утверждении муниципальной программы «Устойчивое </w:t>
      </w:r>
      <w:r>
        <w:rPr>
          <w:b/>
          <w:color w:val="000000"/>
          <w:szCs w:val="28"/>
          <w:highlight w:val="white"/>
        </w:rPr>
      </w:r>
    </w:p>
    <w:p>
      <w:pPr>
        <w:ind w:left="0" w:right="0" w:firstLine="0"/>
        <w:jc w:val="center"/>
        <w:shd w:val="clear" w:color="auto" w:fill="ffffff"/>
        <w:tabs>
          <w:tab w:val="left" w:pos="709" w:leader="none"/>
        </w:tabs>
        <w:rPr>
          <w:b/>
          <w:bCs/>
          <w:color w:val="000000"/>
          <w:highlight w:val="white"/>
        </w:rPr>
      </w:pPr>
      <w:r>
        <w:rPr>
          <w:b/>
          <w:color w:val="000000"/>
          <w:szCs w:val="28"/>
          <w:highlight w:val="white"/>
        </w:rPr>
        <w:t xml:space="preserve">развитие сельских территорий </w:t>
      </w:r>
      <w:r>
        <w:rPr>
          <w:b/>
          <w:color w:val="000000"/>
          <w:szCs w:val="28"/>
          <w:highlight w:val="white"/>
        </w:rPr>
        <w:t xml:space="preserve">Волоконовского</w:t>
      </w:r>
      <w:r>
        <w:rPr>
          <w:b/>
          <w:color w:val="000000"/>
          <w:szCs w:val="28"/>
          <w:highlight w:val="white"/>
        </w:rPr>
        <w:t xml:space="preserve"> сельского поселения </w:t>
      </w:r>
      <w:r>
        <w:rPr>
          <w:b/>
          <w:color w:val="000000"/>
          <w:szCs w:val="28"/>
          <w:highlight w:val="white"/>
        </w:rPr>
        <w:t xml:space="preserve">Чернянского</w:t>
      </w:r>
      <w:r>
        <w:rPr>
          <w:b/>
          <w:color w:val="000000"/>
          <w:szCs w:val="28"/>
          <w:highlight w:val="white"/>
        </w:rPr>
        <w:t xml:space="preserve"> района Белгородской области»»</w:t>
      </w:r>
      <w:r>
        <w:rPr>
          <w:b/>
          <w:color w:val="000000"/>
          <w:szCs w:val="28"/>
          <w:highlight w:val="white"/>
        </w:rPr>
      </w:r>
      <w:r/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b/>
          <w:bCs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</w:r>
      <w:r>
        <w:rPr>
          <w:b/>
          <w:sz w:val="27"/>
          <w:szCs w:val="27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b/>
          <w:bCs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</w:r>
      <w:r>
        <w:rPr>
          <w:b/>
          <w:bCs/>
          <w:sz w:val="27"/>
          <w:szCs w:val="27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В соответствии со статьей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</w:t>
      </w:r>
      <w:r>
        <w:rPr>
          <w:szCs w:val="28"/>
          <w:highlight w:val="white"/>
        </w:rPr>
        <w:t xml:space="preserve">Волоконовского</w:t>
      </w:r>
      <w:r>
        <w:rPr>
          <w:szCs w:val="28"/>
          <w:highlight w:val="white"/>
        </w:rPr>
        <w:t xml:space="preserve"> сельского поселения «Устойчивое развитие сельских территорий </w:t>
      </w:r>
      <w:r>
        <w:rPr>
          <w:szCs w:val="28"/>
          <w:highlight w:val="white"/>
        </w:rPr>
        <w:t xml:space="preserve">Волоконовского</w:t>
      </w:r>
      <w:r>
        <w:rPr>
          <w:szCs w:val="28"/>
          <w:highlight w:val="white"/>
        </w:rPr>
        <w:t xml:space="preserve"> сельского поселения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администрация </w:t>
      </w:r>
      <w:r>
        <w:rPr>
          <w:szCs w:val="28"/>
          <w:highlight w:val="white"/>
        </w:rPr>
        <w:t xml:space="preserve">Волоконовского</w:t>
      </w:r>
      <w:r>
        <w:rPr>
          <w:szCs w:val="28"/>
          <w:highlight w:val="white"/>
        </w:rPr>
        <w:t xml:space="preserve"> сельского поселения муниципального района «</w:t>
      </w:r>
      <w:r>
        <w:rPr>
          <w:szCs w:val="28"/>
          <w:highlight w:val="white"/>
        </w:rPr>
        <w:t xml:space="preserve">Чернянский</w:t>
      </w:r>
      <w:r>
        <w:rPr>
          <w:szCs w:val="28"/>
          <w:highlight w:val="white"/>
        </w:rPr>
        <w:t xml:space="preserve"> район» Белгородской области </w:t>
      </w:r>
      <w:r>
        <w:rPr>
          <w:b/>
          <w:bCs/>
          <w:szCs w:val="28"/>
          <w:highlight w:val="white"/>
        </w:rPr>
        <w:t xml:space="preserve">постановляет:</w:t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  <w:tab w:val="right" w:pos="7938" w:leader="none"/>
          <w:tab w:val="right" w:pos="9639" w:leader="none"/>
        </w:tabs>
        <w:rPr>
          <w:highlight w:val="white"/>
          <w14:ligatures w14:val="none"/>
        </w:rPr>
      </w:pPr>
      <w:r>
        <w:rPr>
          <w:szCs w:val="28"/>
          <w:highlight w:val="white"/>
        </w:rPr>
        <w:t xml:space="preserve">1. Муниципальную программу «Устойчивое развитие сельских территорий </w:t>
      </w:r>
      <w:r>
        <w:rPr>
          <w:szCs w:val="28"/>
          <w:highlight w:val="white"/>
        </w:rPr>
        <w:t xml:space="preserve">Волоконовского</w:t>
      </w:r>
      <w:r>
        <w:rPr>
          <w:szCs w:val="28"/>
          <w:highlight w:val="white"/>
        </w:rPr>
        <w:t xml:space="preserve"> сельского поселения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утвержденную постановлением администрации Волоконовского сельского</w:t>
      </w:r>
      <w:r>
        <w:rPr>
          <w:szCs w:val="28"/>
          <w:highlight w:val="white"/>
        </w:rPr>
        <w:t xml:space="preserve"> поселения от 27.12.2024 г. № 30</w:t>
      </w:r>
      <w:r>
        <w:rPr>
          <w:szCs w:val="28"/>
          <w:highlight w:val="none"/>
        </w:rPr>
        <w:t xml:space="preserve">,</w:t>
      </w:r>
      <w:r>
        <w:rPr>
          <w:szCs w:val="28"/>
          <w:highlight w:val="white"/>
        </w:rPr>
        <w:t xml:space="preserve"> изложить в новой редакци</w:t>
      </w:r>
      <w:r>
        <w:rPr>
          <w:highlight w:val="white"/>
        </w:rPr>
        <w:t xml:space="preserve">и (прилагается).</w:t>
      </w:r>
      <w:r>
        <w:rPr>
          <w:highlight w:val="white"/>
          <w14:ligatures w14:val="none"/>
        </w:rPr>
      </w:r>
    </w:p>
    <w:p>
      <w:pPr>
        <w:ind w:left="0" w:right="0" w:firstLine="709"/>
        <w:jc w:val="both"/>
        <w:tabs>
          <w:tab w:val="left" w:pos="709" w:leader="none"/>
          <w:tab w:val="right" w:pos="7938" w:leader="none"/>
          <w:tab w:val="right" w:pos="9639" w:leader="none"/>
        </w:tabs>
        <w:rPr>
          <w:highlight w:val="white"/>
        </w:rPr>
      </w:pPr>
      <w:r>
        <w:rPr>
          <w:highlight w:val="white"/>
        </w:rPr>
        <w:t xml:space="preserve">2. </w:t>
      </w:r>
      <w:r>
        <w:rPr>
          <w:highlight w:val="white"/>
        </w:rPr>
        <w:t xml:space="preserve">Настоящее постановление опубликовать в сетевом издании «</w:t>
      </w:r>
      <w:r>
        <w:rPr>
          <w:highlight w:val="white"/>
        </w:rPr>
        <w:t xml:space="preserve">Приосколье</w:t>
      </w:r>
      <w:r>
        <w:rPr>
          <w:highlight w:val="white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highlight w:val="white"/>
        </w:rPr>
        <w:t xml:space="preserve">Волоконовского</w:t>
      </w:r>
      <w:r>
        <w:rPr>
          <w:highlight w:val="white"/>
        </w:rPr>
        <w:t xml:space="preserve"> сельского поселения и на официальном сайте органов местного самоуправления </w:t>
      </w:r>
      <w:r>
        <w:rPr>
          <w:highlight w:val="white"/>
        </w:rPr>
        <w:t xml:space="preserve">Волоконовского</w:t>
      </w:r>
      <w:r>
        <w:rPr>
          <w:highlight w:val="white"/>
        </w:rPr>
        <w:t xml:space="preserve"> сельского поселения в информационно-телекоммуникацио</w:t>
      </w:r>
      <w:r>
        <w:rPr>
          <w:highlight w:val="white"/>
        </w:rPr>
        <w:t xml:space="preserve">н</w:t>
      </w:r>
      <w:r>
        <w:rPr>
          <w:highlight w:val="white"/>
        </w:rPr>
        <w:t xml:space="preserve">ной сети «Интернет» (</w:t>
      </w:r>
      <w:hyperlink r:id="rId11" w:tooltip="https://volokonovka-r31.gosweb.gosuslugi.ru" w:history="1">
        <w:r>
          <w:rPr>
            <w:highlight w:val="white"/>
          </w:rPr>
          <w:t xml:space="preserve">https://</w:t>
        </w:r>
        <w:r>
          <w:rPr>
            <w:highlight w:val="white"/>
            <w:lang w:val="en-US"/>
          </w:rPr>
          <w:t xml:space="preserve">volokonovka</w:t>
        </w:r>
        <w:r>
          <w:rPr>
            <w:highlight w:val="white"/>
          </w:rPr>
          <w:t xml:space="preserve">-r31.gosweb.gosuslugi.ru</w:t>
        </w:r>
      </w:hyperlink>
      <w:r>
        <w:rPr>
          <w:highlight w:val="white"/>
        </w:rPr>
        <w:t xml:space="preserve">) </w:t>
      </w:r>
      <w:r>
        <w:rPr>
          <w:highlight w:val="white"/>
        </w:rPr>
        <w:t xml:space="preserve">в порядке, предусмотренном Уставом </w:t>
      </w:r>
      <w:r>
        <w:rPr>
          <w:highlight w:val="white"/>
        </w:rPr>
        <w:t xml:space="preserve">Волоконовского</w:t>
      </w:r>
      <w:r>
        <w:rPr>
          <w:highlight w:val="white"/>
        </w:rPr>
        <w:t xml:space="preserve"> сельского поселения.</w:t>
      </w:r>
      <w:r>
        <w:rPr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3. Контроль исполнения настоящего постановления оставляю за собой.</w:t>
      </w:r>
      <w:r>
        <w:rPr>
          <w:szCs w:val="28"/>
          <w:highlight w:val="white"/>
        </w:rPr>
      </w:r>
    </w:p>
    <w:p>
      <w:pPr>
        <w:ind w:right="97"/>
        <w:jc w:val="both"/>
        <w:tabs>
          <w:tab w:val="left" w:pos="9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97"/>
        <w:jc w:val="both"/>
        <w:tabs>
          <w:tab w:val="left" w:pos="9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b/>
          <w:sz w:val="26"/>
          <w:szCs w:val="26"/>
        </w:rPr>
      </w:pPr>
      <w:r>
        <w:rPr>
          <w:b/>
          <w:szCs w:val="28"/>
        </w:rPr>
        <w:t xml:space="preserve">Глава администрации </w:t>
      </w:r>
      <w:r>
        <w:rPr>
          <w:b/>
          <w:sz w:val="26"/>
          <w:szCs w:val="26"/>
        </w:rPr>
      </w:r>
    </w:p>
    <w:p>
      <w:pPr>
        <w:tabs>
          <w:tab w:val="left" w:pos="7155" w:leader="none"/>
        </w:tabs>
        <w:rPr>
          <w:b/>
          <w:sz w:val="26"/>
          <w:szCs w:val="26"/>
        </w:rPr>
      </w:pPr>
      <w:r>
        <w:rPr>
          <w:b/>
          <w:szCs w:val="28"/>
        </w:rPr>
        <w:t xml:space="preserve">Волоконовского </w:t>
      </w:r>
      <w:r>
        <w:rPr>
          <w:b/>
          <w:szCs w:val="28"/>
        </w:rPr>
        <w:t xml:space="preserve">сельского поселения                                              А.А. Еремин</w:t>
      </w:r>
      <w:r>
        <w:rPr>
          <w:b/>
          <w:bCs/>
          <w:szCs w:val="28"/>
        </w:rPr>
      </w:r>
      <w:r>
        <w:rPr>
          <w:b/>
          <w:sz w:val="26"/>
          <w:szCs w:val="26"/>
        </w:rPr>
      </w:r>
    </w:p>
    <w:p>
      <w:pPr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rPr>
          <w:b/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850" w:right="567" w:bottom="850" w:left="1701" w:header="709" w:footer="709" w:gutter="0"/>
          <w:cols w:num="1" w:sep="0" w:space="720" w:equalWidth="1"/>
          <w:docGrid w:linePitch="360"/>
        </w:sect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Реестр документов, входящих в состав муниципальной программы </w:t>
      </w:r>
      <w:r>
        <w:rPr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908"/>
        <w:tblW w:w="5023" w:type="pct"/>
        <w:jc w:val="center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"/>
        <w:gridCol w:w="401"/>
        <w:gridCol w:w="32"/>
        <w:gridCol w:w="2926"/>
        <w:gridCol w:w="19"/>
        <w:gridCol w:w="2732"/>
        <w:gridCol w:w="6"/>
        <w:gridCol w:w="1767"/>
        <w:gridCol w:w="1767"/>
        <w:gridCol w:w="8"/>
        <w:gridCol w:w="2370"/>
        <w:gridCol w:w="19"/>
        <w:gridCol w:w="2581"/>
        <w:gridCol w:w="33"/>
      </w:tblGrid>
      <w:tr>
        <w:tblPrEx/>
        <w:trPr>
          <w:gridAfter w:val="1"/>
          <w:gridBefore w:val="1"/>
          <w:jc w:val="center"/>
          <w:trHeight w:val="22"/>
        </w:trPr>
        <w:tc>
          <w:tcPr>
            <w:gridSpan w:val="2"/>
            <w:tcW w:w="431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3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2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588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gridBefore w:val="1"/>
          <w:jc w:val="center"/>
          <w:trHeight w:val="22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3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2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5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588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4"/>
            <w:tcW w:w="14627" w:type="dxa"/>
            <w:vAlign w:val="center"/>
            <w:textDirection w:val="lrTb"/>
            <w:noWrap/>
          </w:tcPr>
          <w:p>
            <w:pPr>
              <w:pStyle w:val="917"/>
              <w:jc w:val="center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Устойчивое развитие сельских территорий Волоконовского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917"/>
              <w:jc w:val="center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4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3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Волоконовского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7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Волоконовского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0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4"/>
            <w:tcW w:w="1462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Волоконовского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4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3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Волоконовского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7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Волоконовского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0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2"/>
            <w:tcW w:w="43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94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73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Волоконовского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76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37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Волоконовского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60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707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p>
      <w:pPr>
        <w:sectPr>
          <w:footnotePr/>
          <w:endnotePr/>
          <w:type w:val="nextPage"/>
          <w:pgSz w:w="16838" w:h="11906" w:orient="landscape"/>
          <w:pgMar w:top="1701" w:right="1134" w:bottom="567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</w:t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Волоконовского</w:t>
      </w:r>
      <w:r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</w:r>
    </w:p>
    <w:p>
      <w:pPr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«22» апреля 2025 года № 43</w:t>
      </w:r>
      <w:r>
        <w:rPr>
          <w:bCs/>
          <w:sz w:val="24"/>
          <w:szCs w:val="24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СЕЛЬСКИХ ТЕРРИТОРИИЙ ВОЛОКОНОВСКОГО СЕЛЬСКОГО ПОСЕЛЕНИЯ ЧЕРНЯНСКОГО РАЙОНА БЕЛГОРОДСКОЙ ОБЛАСТИ»</w:t>
      </w:r>
      <w:r>
        <w:rPr>
          <w:b/>
          <w:bCs/>
          <w:szCs w:val="28"/>
        </w:rPr>
      </w:r>
    </w:p>
    <w:p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Волоконовского сельского поселения Чернянского района Белгородской области».</w:t>
      </w:r>
      <w:r>
        <w:rPr>
          <w:b/>
          <w:bCs/>
          <w:szCs w:val="28"/>
        </w:rPr>
      </w:r>
    </w:p>
    <w:p>
      <w:pPr>
        <w:jc w:val="center"/>
      </w:pPr>
      <w:r/>
      <w:r/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социального-экономического развития Волоконовского сельского поселения.</w:t>
      </w:r>
      <w:r>
        <w:rPr>
          <w:b/>
          <w:bCs/>
          <w:szCs w:val="28"/>
        </w:rPr>
      </w:r>
    </w:p>
    <w:p>
      <w:r/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Волоконовское сельское поселение расположено на северо-восточной окраине Чернянского района,с центром поселения в селе Волоконовка.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Граница сельского поселения</w:t>
      </w:r>
      <w:r>
        <w:rPr>
          <w:szCs w:val="28"/>
        </w:rPr>
        <w:t xml:space="preserve">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Волоконовское сельское поселение  расположено в 15 км к северо-востоку – п.Чернянка и в 120 км от областного центра – г.Белгород.  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Северная граница Волоконовского сельского поселения совпадает с границами Чернянского района  со Старооскольским городским округо</w:t>
      </w:r>
      <w:r>
        <w:rPr>
          <w:szCs w:val="28"/>
        </w:rPr>
        <w:t xml:space="preserve">м. Далее границы проходят по сельским поселениям Чернянского района. На  востоке Волоконовское сельское поселение граничит с Малотроицким сельским поселением, на западе – с Орликовским сельским поселением, на юге - с городским поселением «Поселок Чернянка»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состав Волоконовского сельского поселения входят  3 населенных пункта общей площадью 750 га :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село Волоконовка- центр поселения, удаленность от п. Чернянка 15 км;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село Завалищено, расположенное на расстоянии 18 км от п.Чернянка;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село Окуни, расположенное на расстоянии 12 км от п.Чернянка ;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Волоконовское сельское поселение представляет собой территорию общей площадью 8991 га, из них земли сельхозназначения – 6760 га, пашни – 5536 га, пастбищ – 642 га, иные – 582 га.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На территории Волоконовского сельского поселения расположены МБОУ СОШ с.Волоконовка, Волоконовский детский сад, 3 фельдшерско – акушеских пункта, «Волоконовский ЦСДК», Окуневский клуб – библиотека, </w:t>
      </w:r>
      <w:r>
        <w:rPr>
          <w:szCs w:val="28"/>
        </w:rPr>
        <w:t xml:space="preserve">Завалищенский Дом досуга, 2 библиотеки, одна из которых модельная, 1 почтовое отделение, отделение сбербанка, 4 магазина всех форм собственности, ООО «Аргесс».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Для обеспечения пожарной безопасности поселения открыто пожарное депо. В составе расчета пожарный автомобиль и 3 человека расчета.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развития общественного самоуправления в Волоконовском сельском поселении создано 2 ТОС - «Возрождение» и «Сосна». Во всех населенных</w:t>
      </w:r>
      <w:r>
        <w:rPr>
          <w:szCs w:val="28"/>
        </w:rPr>
        <w:t xml:space="preserve"> пунктах территории работают сельские старосты.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  <w:r>
        <w:rPr>
          <w:szCs w:val="28"/>
        </w:rPr>
      </w:r>
    </w:p>
    <w:p>
      <w:pPr>
        <w:ind w:firstLine="709"/>
        <w:jc w:val="both"/>
        <w:rPr>
          <w:rFonts w:cs="Tahoma"/>
          <w:bCs/>
          <w:szCs w:val="28"/>
        </w:rPr>
      </w:pPr>
      <w:r>
        <w:rPr>
          <w:szCs w:val="28"/>
        </w:rPr>
        <w:t xml:space="preserve">Общая численность населения сельского поселения составляет – 1161 человека, </w:t>
      </w:r>
      <w:r>
        <w:rPr>
          <w:rFonts w:cs="Tahoma"/>
          <w:bCs/>
          <w:szCs w:val="28"/>
        </w:rPr>
        <w:t xml:space="preserve">из них: </w:t>
      </w:r>
      <w:r>
        <w:rPr>
          <w:rFonts w:cs="Tahoma"/>
          <w:bCs/>
          <w:szCs w:val="28"/>
        </w:rPr>
      </w:r>
    </w:p>
    <w:p>
      <w:pPr>
        <w:ind w:firstLine="709"/>
        <w:jc w:val="both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 xml:space="preserve">трудоспособное население - 775 человек, пенсионеры и инвалиды - 275 человека;</w:t>
      </w:r>
      <w:r>
        <w:rPr>
          <w:rFonts w:cs="Tahoma"/>
          <w:bCs/>
          <w:szCs w:val="28"/>
        </w:rPr>
      </w:r>
    </w:p>
    <w:p>
      <w:pPr>
        <w:ind w:firstLine="709"/>
        <w:jc w:val="both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 xml:space="preserve">-дети до 8 лет - 81 человек;  </w:t>
      </w:r>
      <w:r>
        <w:rPr>
          <w:rFonts w:cs="Tahoma"/>
          <w:bCs/>
          <w:szCs w:val="28"/>
        </w:rPr>
      </w:r>
    </w:p>
    <w:p>
      <w:pPr>
        <w:ind w:firstLine="709"/>
        <w:jc w:val="both"/>
        <w:rPr>
          <w:rFonts w:cs="Tahoma"/>
          <w:bCs/>
          <w:szCs w:val="28"/>
        </w:rPr>
      </w:pPr>
      <w:r>
        <w:rPr>
          <w:rFonts w:cs="Tahoma"/>
          <w:bCs/>
          <w:szCs w:val="28"/>
        </w:rPr>
        <w:t xml:space="preserve">-дети от 8 до 18 лет - 107 человек.</w:t>
      </w:r>
      <w:r>
        <w:rPr>
          <w:rFonts w:cs="Tahoma"/>
          <w:bCs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Из общей численности трудоспособного населения:  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-работают – 608 человек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</w:t>
      </w:r>
      <w:r>
        <w:rPr>
          <w:szCs w:val="28"/>
        </w:rPr>
      </w:r>
    </w:p>
    <w:p>
      <w:r/>
      <w:r/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</w:p>
    <w:p>
      <w:r/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Система целеполагания муниципальной программы включает в себя: 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увеличение доли отдыхающих в местах отдыха к 2030 году до 65%;</w:t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Theme="minorEastAsia"/>
          <w:szCs w:val="28"/>
        </w:rPr>
        <w:t xml:space="preserve">увеличение доли посещения на детской площадке к 2030 году до 85%.</w:t>
      </w:r>
      <w:r>
        <w:rPr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</w:t>
      </w:r>
      <w:r>
        <w:rPr>
          <w:szCs w:val="28"/>
        </w:rPr>
        <w:t xml:space="preserve">я указанной цели в структуре муниципальной программы включено направление (подпрограмма) реализации - «Благоустройство Волоконовского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 xml:space="preserve"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 xml:space="preserve">».</w:t>
      </w:r>
      <w:r>
        <w:rPr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Волоконовского сельского поселения</w:t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</w:t>
      </w:r>
      <w:hyperlink r:id="rId12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3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</w:p>
    <w:p>
      <w:pPr>
        <w:ind w:firstLine="708"/>
        <w:jc w:val="both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</w:t>
      </w:r>
      <w:r>
        <w:rPr>
          <w:szCs w:val="28"/>
        </w:rPr>
        <w:t xml:space="preserve">года и на перспективу до 2036 года - «Комфортная и безопасная среда для жизни» и показателей муниципальной программы Чернянского района «Формирование современной городской среды на территории муниципального района «Чернянский район» Белгородской области».</w:t>
      </w:r>
      <w:r>
        <w:rPr>
          <w:szCs w:val="28"/>
        </w:rPr>
      </w:r>
    </w:p>
    <w:p>
      <w:pPr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</w:p>
    <w:p>
      <w:pPr>
        <w:jc w:val="center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</w:p>
    <w:p>
      <w:pPr>
        <w:ind w:firstLine="709"/>
        <w:jc w:val="both"/>
        <w:widowControl w:val="off"/>
        <w:rPr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 xml:space="preserve">По направлению (подпрограмме) «Благоустройство Волоконовского сельского поселения» определена ключевая задача: </w:t>
      </w:r>
      <w:r>
        <w:rPr>
          <w:rFonts w:eastAsiaTheme="minorEastAsia"/>
          <w:szCs w:val="28"/>
        </w:rPr>
        <w:t xml:space="preserve">создание условий для организации благоустройства территории Волоконовского сельского поселения</w:t>
      </w:r>
      <w:r>
        <w:rPr>
          <w:szCs w:val="28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</w:t>
      </w:r>
      <w:r>
        <w:rPr>
          <w:szCs w:val="28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муниципальной программы «Устойчивое развитие сельских территорий Волоконовского сельского поселения</w:t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Чернянского района Белгородской области»</w:t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Основные положения</w:t>
      </w:r>
      <w:r>
        <w:rPr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Еремин Алексей Александрович - глава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Бачерикова Юлия Равильевна – главный специалист управляющая делами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2025- 2030 годы</w:t>
            </w:r>
            <w:r>
              <w:rPr>
                <w:sz w:val="20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Цель(и) муниципальной программы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i/>
                <w:sz w:val="22"/>
                <w:szCs w:val="22"/>
              </w:rPr>
            </w:r>
          </w:p>
        </w:tc>
      </w:tr>
      <w:tr>
        <w:tblPrEx/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1 «</w:t>
            </w:r>
            <w:r>
              <w:rPr>
                <w:rFonts w:eastAsia="Arial"/>
                <w:sz w:val="22"/>
                <w:szCs w:val="22"/>
              </w:rPr>
              <w:t xml:space="preserve">Благоустройство Волоконовского сельского поселения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white"/>
              </w:rPr>
              <w:t xml:space="preserve">19820,1</w:t>
            </w:r>
            <w:r>
              <w:rPr>
                <w:b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0"/>
                <w:highlight w:val="white"/>
              </w:rPr>
              <w:t xml:space="preserve">19820,1</w:t>
            </w:r>
            <w:r>
              <w:rPr>
                <w:b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муниципальной программой Чернянского района </w:t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pStyle w:val="739"/>
              <w:numPr>
                <w:ilvl w:val="0"/>
                <w:numId w:val="17"/>
              </w:num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</w:p>
          <w:p>
            <w:pPr>
              <w:pStyle w:val="739"/>
              <w:numPr>
                <w:ilvl w:val="0"/>
                <w:numId w:val="17"/>
              </w:numPr>
              <w:ind w:left="0" w:firstLine="360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bCs/>
                <w:i/>
                <w:sz w:val="22"/>
                <w:szCs w:val="22"/>
              </w:rPr>
            </w:r>
          </w:p>
          <w:p>
            <w:pPr>
              <w:jc w:val="both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</w:t>
      </w:r>
      <w:r>
        <w:rPr>
          <w:b/>
          <w:bCs/>
          <w:iCs/>
          <w:sz w:val="22"/>
          <w:szCs w:val="22"/>
        </w:rPr>
        <w:t xml:space="preserve">программы </w:t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6"/>
        <w:gridCol w:w="1292"/>
        <w:gridCol w:w="120"/>
        <w:gridCol w:w="790"/>
        <w:gridCol w:w="251"/>
        <w:gridCol w:w="911"/>
        <w:gridCol w:w="316"/>
        <w:gridCol w:w="410"/>
        <w:gridCol w:w="613"/>
        <w:gridCol w:w="112"/>
        <w:gridCol w:w="580"/>
        <w:gridCol w:w="167"/>
        <w:gridCol w:w="232"/>
        <w:gridCol w:w="341"/>
        <w:gridCol w:w="172"/>
        <w:gridCol w:w="402"/>
        <w:gridCol w:w="178"/>
        <w:gridCol w:w="251"/>
        <w:gridCol w:w="329"/>
        <w:gridCol w:w="100"/>
        <w:gridCol w:w="315"/>
        <w:gridCol w:w="258"/>
        <w:gridCol w:w="224"/>
        <w:gridCol w:w="206"/>
        <w:gridCol w:w="582"/>
        <w:gridCol w:w="172"/>
        <w:gridCol w:w="782"/>
        <w:gridCol w:w="392"/>
        <w:gridCol w:w="1106"/>
        <w:gridCol w:w="744"/>
        <w:gridCol w:w="619"/>
        <w:gridCol w:w="1216"/>
        <w:gridCol w:w="556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41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7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43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301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4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8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72" w:type="dxa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Чернянского района</w:t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blPrEx/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7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2027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2028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2029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2030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1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2" w:type="dxa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Arial"/>
                <w:iCs/>
                <w:sz w:val="22"/>
                <w:szCs w:val="22"/>
              </w:rPr>
              <w:t xml:space="preserve">Создание</w:t>
            </w:r>
            <w:r>
              <w:rPr>
                <w:rFonts w:eastAsia="Arial"/>
                <w:sz w:val="22"/>
                <w:szCs w:val="22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8" w:type="dxa"/>
            <w:textDirection w:val="lrTb"/>
            <w:noWrap/>
          </w:tcPr>
          <w:p>
            <w:pPr>
              <w:pStyle w:val="907"/>
              <w:ind w:hanging="15"/>
              <w:jc w:val="both"/>
              <w:widowControl/>
              <w:rPr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 </w:t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41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7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«П»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2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61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62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63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64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Cs/>
                <w:spacing w:val="-2"/>
                <w:sz w:val="20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Cs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Волоконовского</w:t>
            </w:r>
            <w:r>
              <w:rPr>
                <w:iCs/>
                <w:sz w:val="20"/>
              </w:rPr>
              <w:t xml:space="preserve"> сельского поселения</w:t>
            </w:r>
            <w:r>
              <w:rPr>
                <w:i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textDirection w:val="lrTb"/>
            <w:noWrap/>
          </w:tcPr>
          <w:p>
            <w:pPr>
              <w:pStyle w:val="739"/>
              <w:ind w:left="0"/>
              <w:jc w:val="both"/>
              <w:tabs>
                <w:tab w:val="left" w:pos="272" w:leader="none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textDirection w:val="lrTb"/>
            <w:noWrap/>
          </w:tcPr>
          <w:p>
            <w:pPr>
              <w:jc w:val="both"/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7" w:type="dxa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8" w:type="dxa"/>
            <w:textDirection w:val="lrTb"/>
            <w:noWrap/>
          </w:tcPr>
          <w:p>
            <w:pPr>
              <w:rPr>
                <w:i/>
                <w:strike/>
                <w:spacing w:val="-2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i/>
                <w:strike/>
                <w:spacing w:val="-2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41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7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«П»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23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9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4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81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82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83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84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2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85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8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Волоконовского</w:t>
            </w:r>
            <w:r>
              <w:rPr>
                <w:iCs/>
                <w:sz w:val="20"/>
              </w:rPr>
              <w:t xml:space="preserve"> сельского поселения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3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</w:t>
            </w:r>
            <w:r>
              <w:rPr>
                <w:sz w:val="20"/>
              </w:rPr>
              <w:t xml:space="preserve">для жизни в опорных населенных пунктах на 30 процентов к 2030 году и на 60 процентов к 2036 году»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2" w:type="dxa"/>
            <w:textDirection w:val="lrTb"/>
            <w:noWrap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муниципального района «Чернянский район» Белгородской области «Формирование </w:t>
            </w:r>
            <w:r>
              <w:rPr>
                <w:sz w:val="20"/>
              </w:rPr>
              <w:t xml:space="preserve">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trHeight w:val="322"/>
        </w:trPr>
        <w:tc>
          <w:tcPr>
            <w:gridSpan w:val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626" w:type="dxa"/>
            <w:vMerge w:val="restart"/>
            <w:textDirection w:val="lrTb"/>
            <w:noWrap/>
          </w:tcPr>
          <w:p>
            <w:r>
              <w:rPr>
                <w:color w:val="000000" w:themeColor="text1"/>
                <w:sz w:val="20"/>
              </w:rPr>
              <w:t xml:space="preserve">   2. Цель муниципальной программы : Создание условий для безопасного проживания жителей сельского поселения</w:t>
            </w:r>
            <w:r/>
          </w:p>
        </w:tc>
      </w:tr>
      <w:tr>
        <w:tblPrEx/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Cs/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Площадь территории, подвергающаяся  пожарам</w:t>
            </w:r>
            <w:r>
              <w:rPr>
                <w:bCs/>
                <w:color w:val="000000" w:themeColor="text1"/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91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16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26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pacing w:val="-2"/>
                <w:sz w:val="20"/>
              </w:rPr>
            </w:pPr>
            <w:r>
              <w:rPr>
                <w:sz w:val="18"/>
                <w:szCs w:val="18"/>
              </w:rPr>
              <w:t xml:space="preserve">Гектары</w:t>
            </w:r>
            <w:r>
              <w:rPr>
                <w:spacing w:val="-2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72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2024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13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82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Администрация Волоконовского сельского поселения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Национальная цель:  «Комфортная и безопасная среда для жизни»/Показатель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«Уменьшение территории, подвергшейся пожарам до 2 га  к 2030 году»</w:t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Чернянского района» Белгородской области»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</w:tbl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</w:pPr>
      <w:r>
        <w:rPr>
          <w:b/>
          <w:bCs/>
          <w:sz w:val="20"/>
        </w:rPr>
        <w:t xml:space="preserve">3. Помесячный план достижения показателей муниципальной программы в 2025 году</w:t>
      </w:r>
      <w:r/>
    </w:p>
    <w:p>
      <w:pPr>
        <w:jc w:val="center"/>
        <w:tabs>
          <w:tab w:val="left" w:pos="993" w:leader="none"/>
        </w:tabs>
      </w:pPr>
      <w:r/>
      <w:r/>
    </w:p>
    <w:tbl>
      <w:tblPr>
        <w:tblW w:w="51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03"/>
        <w:gridCol w:w="4154"/>
        <w:gridCol w:w="58"/>
        <w:gridCol w:w="1544"/>
        <w:gridCol w:w="170"/>
        <w:gridCol w:w="1700"/>
        <w:gridCol w:w="485"/>
        <w:gridCol w:w="485"/>
        <w:gridCol w:w="377"/>
        <w:gridCol w:w="80"/>
        <w:gridCol w:w="442"/>
        <w:gridCol w:w="486"/>
        <w:gridCol w:w="417"/>
        <w:gridCol w:w="58"/>
        <w:gridCol w:w="460"/>
        <w:gridCol w:w="453"/>
        <w:gridCol w:w="486"/>
        <w:gridCol w:w="486"/>
        <w:gridCol w:w="507"/>
        <w:gridCol w:w="1668"/>
      </w:tblGrid>
      <w:tr>
        <w:tblPrEx/>
        <w:trPr>
          <w:trHeight w:val="306"/>
          <w:tblHeader/>
        </w:trPr>
        <w:tc>
          <w:tcPr>
            <w:tcW w:w="191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</w:p>
        </w:tc>
        <w:tc>
          <w:tcPr>
            <w:gridSpan w:val="2"/>
            <w:tcW w:w="373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tcW w:w="467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</w:p>
        </w:tc>
        <w:tc>
          <w:tcPr>
            <w:gridSpan w:val="13"/>
            <w:tcW w:w="2042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vMerge w:val="restar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 2025 года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06"/>
          <w:tblHeader/>
        </w:trPr>
        <w:tc>
          <w:tcPr>
            <w:tcW w:w="19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37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6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9"/>
            <w:tcW w:w="4809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Создание условий для организации благоустройства территории Волоконовского сельского поселения.      </w:t>
            </w:r>
            <w:r>
              <w:rPr>
                <w:sz w:val="20"/>
              </w:rPr>
            </w:r>
          </w:p>
        </w:tc>
      </w:tr>
      <w:tr>
        <w:tblPrEx/>
        <w:trPr>
          <w:trHeight w:val="306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textDirection w:val="lrTb"/>
            <w:noWrap/>
          </w:tcPr>
          <w:p>
            <w:pPr>
              <w:pStyle w:val="907"/>
              <w:ind w:right="68"/>
              <w:jc w:val="both"/>
              <w:widowControl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</w:p>
        </w:tc>
        <w:tc>
          <w:tcPr>
            <w:gridSpan w:val="2"/>
            <w:tcW w:w="373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tcW w:w="467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</w:tr>
      <w:tr>
        <w:tblPrEx/>
        <w:trPr>
          <w:trHeight w:val="717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gridSpan w:val="2"/>
            <w:tcW w:w="1426" w:type="pct"/>
            <w:vAlign w:val="center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gridSpan w:val="2"/>
            <w:tcW w:w="373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tcW w:w="467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</w:p>
        </w:tc>
        <w:tc>
          <w:tcPr>
            <w:gridSpan w:val="19"/>
            <w:tcW w:w="4809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Создание условий для безопасного проживания жителей Волоконовского сельского поселения </w:t>
            </w:r>
            <w:r>
              <w:rPr>
                <w:b/>
                <w:color w:val="000000" w:themeColor="text1"/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2.1.</w:t>
            </w:r>
            <w:r>
              <w:rPr>
                <w:sz w:val="20"/>
              </w:rPr>
            </w:r>
          </w:p>
        </w:tc>
        <w:tc>
          <w:tcPr>
            <w:tcW w:w="1383" w:type="pct"/>
            <w:textDirection w:val="lrTb"/>
            <w:noWrap/>
          </w:tcPr>
          <w:p>
            <w:pPr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территории подвергающаяся  пожарам</w:t>
            </w:r>
            <w:r>
              <w:rPr>
                <w:sz w:val="20"/>
              </w:rPr>
            </w:r>
          </w:p>
        </w:tc>
        <w:tc>
          <w:tcPr>
            <w:gridSpan w:val="2"/>
            <w:tcW w:w="379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МП </w:t>
            </w:r>
            <w:r>
              <w:rPr>
                <w:sz w:val="20"/>
              </w:rPr>
            </w:r>
          </w:p>
        </w:tc>
        <w:tc>
          <w:tcPr>
            <w:gridSpan w:val="2"/>
            <w:tcW w:w="504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гектары</w:t>
            </w:r>
            <w:r>
              <w:rPr>
                <w:sz w:val="20"/>
              </w:rPr>
            </w:r>
          </w:p>
        </w:tc>
        <w:tc>
          <w:tcPr>
            <w:tcW w:w="185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49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22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62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gridSpan w:val="2"/>
            <w:tcW w:w="208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85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191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02" w:type="pct"/>
            <w:vAlign w:val="center"/>
            <w:textDirection w:val="lrTb"/>
            <w:noWrap/>
          </w:tcPr>
          <w:p>
            <w:pPr>
              <w:jc w:val="center"/>
              <w:tabs>
                <w:tab w:val="left" w:pos="993" w:leader="none"/>
              </w:tabs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4</w:t>
            </w:r>
            <w:r>
              <w:rPr>
                <w:color w:val="7030a0"/>
                <w:sz w:val="20"/>
              </w:rPr>
            </w:r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Структура муниципальной программы</w:t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9"/>
        <w:tblW w:w="512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4422"/>
        <w:gridCol w:w="6406"/>
        <w:gridCol w:w="3717"/>
      </w:tblGrid>
      <w:tr>
        <w:tblPrEx/>
        <w:trPr>
          <w:trHeight w:val="669"/>
          <w:tblHeader/>
        </w:trPr>
        <w:tc>
          <w:tcPr>
            <w:tcW w:w="45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п/п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422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40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371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45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422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40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371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45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454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 Направление (подпрограмма) «</w:t>
            </w:r>
            <w:r>
              <w:rPr>
                <w:rFonts w:eastAsia="Arial"/>
                <w:sz w:val="20"/>
                <w:szCs w:val="20"/>
              </w:rPr>
              <w:t xml:space="preserve">Благоустройство Волоконовского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47"/>
        </w:trPr>
        <w:tc>
          <w:tcPr>
            <w:tcW w:w="45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4544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Arial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eastAsia="Arial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45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422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Волоконовского сельского поселения муниципального района «Чернянский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0123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2025-2030 года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4"/>
        </w:trPr>
        <w:tc>
          <w:tcPr>
            <w:tcW w:w="456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422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</w:rPr>
            </w:pPr>
            <w:r>
              <w:rPr>
                <w:rFonts w:eastAsia="Arial" w:cs="Times New Roman"/>
                <w:sz w:val="20"/>
                <w:szCs w:val="20"/>
              </w:rPr>
              <w:t xml:space="preserve">Задача«Обеспечение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2"/>
              </w:rPr>
            </w:r>
          </w:p>
        </w:tc>
        <w:tc>
          <w:tcPr>
            <w:tcW w:w="6406" w:type="dxa"/>
            <w:vAlign w:val="center"/>
            <w:textDirection w:val="lrTb"/>
            <w:noWrap/>
          </w:tcPr>
          <w:p>
            <w:pPr>
              <w:ind w:firstLine="0"/>
              <w:widowControl w:val="off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  <w:tc>
          <w:tcPr>
            <w:tcW w:w="3717" w:type="dxa"/>
            <w:vAlign w:val="center"/>
            <w:textDirection w:val="lrTb"/>
            <w:noWrap/>
          </w:tcPr>
          <w:p>
            <w:pPr>
              <w:pStyle w:val="907"/>
              <w:numPr>
                <w:ilvl w:val="0"/>
                <w:numId w:val="14"/>
              </w:numPr>
              <w:jc w:val="both"/>
              <w:widowControl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отдыхающих в местах отдыха;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pStyle w:val="907"/>
              <w:numPr>
                <w:ilvl w:val="0"/>
                <w:numId w:val="14"/>
              </w:numPr>
              <w:jc w:val="both"/>
              <w:widowControl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посещения на детской площадке. 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</w:tr>
    </w:tbl>
    <w:p>
      <w:pPr>
        <w:tabs>
          <w:tab w:val="left" w:pos="9390" w:leader="none"/>
        </w:tabs>
      </w:pPr>
      <w:r/>
      <w:r/>
    </w:p>
    <w:tbl>
      <w:tblPr>
        <w:tblStyle w:val="909"/>
        <w:tblW w:w="514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0"/>
        <w:gridCol w:w="6948"/>
        <w:gridCol w:w="1555"/>
      </w:tblGrid>
      <w:tr>
        <w:tblPrEx/>
        <w:trPr>
          <w:trHeight w:val="447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</w:p>
        </w:tc>
        <w:tc>
          <w:tcPr>
            <w:gridSpan w:val="3"/>
            <w:tcW w:w="14313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Направление (подпрограмма)  </w:t>
            </w:r>
            <w:r>
              <w:rPr>
                <w:color w:val="000000" w:themeColor="text1"/>
                <w:sz w:val="20"/>
              </w:rPr>
              <w:t xml:space="preserve">«Обеспечение безопасности жизнедеятельности населения Волоконовского сельского поселения»</w:t>
            </w:r>
            <w:r>
              <w:rPr>
                <w:color w:val="000000" w:themeColor="text1"/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3"/>
            <w:tcW w:w="14313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Комплекс процессных ме</w:t>
            </w:r>
            <w:r>
              <w:rPr>
                <w:color w:val="000000" w:themeColor="text1"/>
                <w:sz w:val="20"/>
                <w:szCs w:val="20"/>
              </w:rPr>
              <w:t xml:space="preserve">роприятий «Обеспечение безопасности жизнедеятельности населения </w:t>
            </w:r>
            <w:r>
              <w:rPr>
                <w:color w:val="000000" w:themeColor="text1"/>
                <w:sz w:val="20"/>
              </w:rPr>
              <w:t xml:space="preserve">Волоконовского</w:t>
            </w:r>
            <w:r>
              <w:rPr>
                <w:color w:val="000000" w:themeColor="text1"/>
                <w:sz w:val="20"/>
                <w:szCs w:val="20"/>
              </w:rPr>
              <w:t xml:space="preserve"> сельского поселения» </w:t>
            </w:r>
            <w:r>
              <w:rPr>
                <w:color w:val="000000" w:themeColor="text1"/>
                <w:sz w:val="20"/>
              </w:rPr>
            </w:r>
          </w:p>
          <w:p>
            <w:pPr>
              <w:ind w:firstLine="0"/>
              <w:jc w:val="center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10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Волоконовского сельского поселения  муниципального района «Чернянский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</w:p>
        </w:tc>
        <w:tc>
          <w:tcPr>
            <w:gridSpan w:val="2"/>
            <w:tcW w:w="8503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  <w:lang w:val="en-US"/>
              </w:rPr>
            </w:r>
          </w:p>
        </w:tc>
        <w:tc>
          <w:tcPr>
            <w:tcW w:w="5810" w:type="dxa"/>
            <w:vAlign w:val="center"/>
            <w:textDirection w:val="lrTb"/>
            <w:noWrap/>
          </w:tcPr>
          <w:p>
            <w:pPr>
              <w:ind w:firstLine="0"/>
              <w:rPr>
                <w:szCs w:val="28"/>
              </w:rPr>
            </w:pPr>
            <w:r>
              <w:rPr>
                <w:sz w:val="20"/>
              </w:rPr>
              <w:t xml:space="preserve">Задача </w:t>
            </w:r>
            <w:r>
              <w:rPr>
                <w:sz w:val="22"/>
              </w:rPr>
              <w:t xml:space="preserve">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</w:t>
            </w:r>
            <w:r>
              <w:rPr>
                <w:color w:val="000000" w:themeColor="text1"/>
                <w:sz w:val="20"/>
              </w:rPr>
              <w:t xml:space="preserve">Волоконовского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2"/>
              </w:rPr>
              <w:t xml:space="preserve">»</w:t>
            </w:r>
            <w:r>
              <w:rPr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48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widowControl w:val="off"/>
              <w:rPr>
                <w:color w:val="7030a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 рамках реализации  планируется  проведение мероприятий по обеспечению пожарной безопасности, что приведет к уменьшению площади территории подвергающейся пожарам.</w:t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widowControl w:val="off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Площадь территории, подвергающаяся пожарам</w:t>
            </w:r>
            <w:r>
              <w:rPr>
                <w:color w:val="000000" w:themeColor="text1"/>
                <w:sz w:val="20"/>
                <w:highlight w:val="yellow"/>
              </w:rPr>
            </w:r>
          </w:p>
        </w:tc>
      </w:tr>
    </w:tbl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муниципальной программы</w:t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</w:pPr>
      <w:r/>
      <w:r/>
    </w:p>
    <w:tbl>
      <w:tblPr>
        <w:tblStyle w:val="909"/>
        <w:tblW w:w="51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7"/>
        <w:gridCol w:w="6"/>
        <w:gridCol w:w="1555"/>
        <w:gridCol w:w="709"/>
        <w:gridCol w:w="708"/>
        <w:gridCol w:w="709"/>
        <w:gridCol w:w="591"/>
        <w:gridCol w:w="570"/>
        <w:gridCol w:w="570"/>
        <w:gridCol w:w="713"/>
      </w:tblGrid>
      <w:tr>
        <w:tblPrEx/>
        <w:trPr>
          <w:trHeight w:val="476"/>
          <w:tblHeader/>
        </w:trPr>
        <w:tc>
          <w:tcPr>
            <w:tcW w:w="895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tabs>
                <w:tab w:val="left" w:pos="1926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4570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8957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8580" w:leader="none"/>
              </w:tabs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4215,6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3468,5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19820,1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52"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pStyle w:val="739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4215,6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3468,5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3034,0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19820,1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textDirection w:val="lrTb"/>
            <w:noWrap/>
          </w:tcPr>
          <w:p>
            <w:pPr>
              <w:ind w:left="567"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(справочно)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Style w:val="884"/>
                <w:rFonts w:eastAsia="Times New Roman"/>
                <w:sz w:val="20"/>
                <w:szCs w:val="20"/>
              </w:rPr>
              <w:footnoteReference w:id="2"/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vMerge w:val="continue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28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налоговых расходов (справочно)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28"/>
        </w:trPr>
        <w:tc>
          <w:tcPr>
            <w:tcW w:w="8957" w:type="dxa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sz w:val="20"/>
              </w:rPr>
              <w:t xml:space="preserve">Реализация мероприятий по с</w:t>
            </w:r>
            <w:r>
              <w:rPr>
                <w:rFonts w:eastAsia="Arial"/>
                <w:iCs/>
                <w:sz w:val="20"/>
              </w:rPr>
              <w:t xml:space="preserve">озданию</w:t>
            </w:r>
            <w:r>
              <w:rPr>
                <w:rFonts w:eastAsia="Arial"/>
                <w:sz w:val="20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2"/>
            <w:tcW w:w="1561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90305030140120010244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2188,6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left="-7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91" w:type="dxa"/>
            <w:textDirection w:val="lrTb"/>
            <w:noWrap/>
          </w:tcPr>
          <w:p>
            <w:pPr>
              <w:ind w:left="-899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9</w:t>
            </w:r>
            <w:r>
              <w:rPr>
                <w:rFonts w:cs="Times New Roman"/>
                <w:sz w:val="20"/>
                <w:szCs w:val="20"/>
              </w:rPr>
              <w:t xml:space="preserve">083,1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90305030140120010244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2188,6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ind w:left="-899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9083,1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sz w:val="20"/>
              </w:rPr>
              <w:t xml:space="preserve">Реализация мероприятий по созданию условий для безопасного проживания жителей Волоконовского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90303100140220340244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1742,0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ind w:left="-899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10737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90303100140220340244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1742,0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ind w:left="-899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2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ind w:left="-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1742,0</w:t>
            </w:r>
            <w:r>
              <w:rPr>
                <w:sz w:val="20"/>
                <w:szCs w:val="20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0737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,0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gridSpan w:val="2"/>
            <w:tcW w:w="8963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rFonts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Нераспределенный бюджет</w:t>
            </w: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555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7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9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7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  <w:lang w:val="en-US"/>
        </w:rPr>
        <w:t xml:space="preserve">II</w:t>
      </w:r>
      <w:r>
        <w:rPr>
          <w:b/>
          <w:bCs/>
          <w:sz w:val="20"/>
        </w:rPr>
        <w:t xml:space="preserve">. Паспорт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с</w:t>
      </w:r>
      <w:r>
        <w:rPr>
          <w:rFonts w:eastAsia="Arial"/>
          <w:b/>
          <w:bCs/>
          <w:iCs/>
          <w:sz w:val="20"/>
        </w:rPr>
        <w:t xml:space="preserve">озданию</w:t>
      </w:r>
      <w:r>
        <w:rPr>
          <w:rFonts w:eastAsia="Arial"/>
          <w:b/>
          <w:bCs/>
          <w:sz w:val="20"/>
        </w:rPr>
        <w:t xml:space="preserve"> благоприятных социально-бытовых условий проживания населения на территории поселения</w:t>
      </w:r>
      <w:r>
        <w:rPr>
          <w:b/>
          <w:bCs/>
          <w:sz w:val="20"/>
        </w:rPr>
        <w:t xml:space="preserve">»</w:t>
      </w:r>
      <w:r>
        <w:rPr>
          <w:b/>
          <w:bCs/>
          <w:sz w:val="22"/>
          <w:szCs w:val="22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1. Общие положения</w:t>
      </w:r>
      <w:r>
        <w:rPr>
          <w:b/>
          <w:bCs/>
          <w:sz w:val="20"/>
        </w:rPr>
      </w:r>
    </w:p>
    <w:p>
      <w:r/>
      <w:r/>
    </w:p>
    <w:tbl>
      <w:tblPr>
        <w:tblStyle w:val="909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8"/>
        <w:gridCol w:w="8648"/>
      </w:tblGrid>
      <w:tr>
        <w:tblPrEx/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Волоконовского сельского поселения муниципального района «Чернянский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tabs>
          <w:tab w:val="left" w:pos="993" w:leader="none"/>
        </w:tabs>
      </w:pPr>
      <w:r>
        <w:rPr>
          <w:b/>
          <w:bCs/>
          <w:sz w:val="20"/>
        </w:rPr>
        <w:t xml:space="preserve">2. Показатели комплекса процессных мероприятий</w:t>
      </w:r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blPrEx/>
        <w:trPr>
          <w:tblHeader/>
        </w:trPr>
        <w:tc>
          <w:tcPr>
            <w:shd w:val="clear" w:color="ffffff" w:fill="ffffff"/>
            <w:tcW w:w="64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55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blHeader/>
        </w:trPr>
        <w:tc>
          <w:tcPr>
            <w:shd w:val="clear" w:color="ffffff" w:fill="ffffff"/>
            <w:tcW w:w="64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3"/>
            <w:shd w:val="clear" w:color="ffffff" w:fill="ffffff"/>
            <w:tcW w:w="14374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населения.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60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Волоконовского сельского поселения</w:t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80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Волоконовского сельского поселения</w:t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0"/>
        </w:rPr>
      </w:r>
    </w:p>
    <w:p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blPrEx/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43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  <w:tblHeader/>
        </w:trPr>
        <w:tc>
          <w:tcPr>
            <w:shd w:val="clear" w:color="ffffff" w:fill="ffffff"/>
            <w:tcW w:w="61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332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Theme="minorEastAsia"/>
                <w:strike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0"/>
        </w:rPr>
      </w:r>
    </w:p>
    <w:p>
      <w:r/>
      <w:r/>
    </w:p>
    <w:tbl>
      <w:tblPr>
        <w:tblStyle w:val="755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63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/>
          </w:tcPr>
          <w:p>
            <w:pPr>
              <w:ind w:left="41"/>
              <w:jc w:val="both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rFonts w:eastAsia="Calibri"/>
                <w:sz w:val="20"/>
              </w:rPr>
              <w:t xml:space="preserve">Осуществление текущей деятельности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</w:p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ind w:left="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</w:t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sz w:val="20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</w:p>
        </w:tc>
      </w:tr>
    </w:tbl>
    <w:p>
      <w:pPr>
        <w:jc w:val="center"/>
        <w:tabs>
          <w:tab w:val="left" w:pos="993" w:leader="none"/>
        </w:tabs>
      </w:pPr>
      <w:r/>
      <w:r/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9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  <w:gridCol w:w="1984"/>
        <w:gridCol w:w="709"/>
        <w:gridCol w:w="567"/>
        <w:gridCol w:w="709"/>
        <w:gridCol w:w="567"/>
        <w:gridCol w:w="423"/>
        <w:gridCol w:w="568"/>
        <w:gridCol w:w="810"/>
      </w:tblGrid>
      <w:tr>
        <w:tblPrEx/>
        <w:trPr>
          <w:trHeight w:val="476"/>
          <w:tblHeader/>
        </w:trPr>
        <w:tc>
          <w:tcPr>
            <w:tcW w:w="8959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gridSpan w:val="7"/>
            <w:tcW w:w="435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8959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42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423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90305030140120010244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88,6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899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left="-902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left="-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83,1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bottom w:val="single" w:color="auto" w:sz="4" w:space="0"/>
            </w:tcBorders>
            <w:tcW w:w="8959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90305030110120010244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21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88,6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1726,5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-7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899" w:right="-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left="-902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left="-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1292,0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9083,1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b/>
                <w:sz w:val="20"/>
              </w:rPr>
              <w:t xml:space="preserve">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</w:tabs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tabs>
                <w:tab w:val="left" w:pos="270" w:leader="none"/>
                <w:tab w:val="left" w:pos="58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     - местный бюджет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textDirection w:val="lrTb"/>
            <w:noWrap/>
          </w:tcPr>
          <w:p>
            <w:pPr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8959" w:type="dxa"/>
            <w:vAlign w:val="center"/>
            <w:textDirection w:val="lrTb"/>
            <w:noWrap/>
          </w:tcPr>
          <w:p>
            <w:pPr>
              <w:ind w:firstLine="0"/>
              <w:tabs>
                <w:tab w:val="left" w:pos="285" w:leader="none"/>
              </w:tabs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</w:p>
        </w:tc>
        <w:tc>
          <w:tcPr>
            <w:tcW w:w="1984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23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8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1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</w:tbl>
    <w:p>
      <w:pPr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6. План реализации комплекса процессных мероприятий</w:t>
      </w:r>
      <w:r>
        <w:rPr>
          <w:b/>
          <w:bCs/>
          <w:sz w:val="20"/>
        </w:rPr>
      </w:r>
    </w:p>
    <w:p>
      <w:pPr>
        <w:jc w:val="center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1. Закупка включена в план закупок.</w:t>
      </w:r>
      <w:r>
        <w:rPr>
          <w:rFonts w:eastAsia="Calibri"/>
          <w:sz w:val="20"/>
        </w:rPr>
      </w:r>
    </w:p>
    <w:p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2. Сведения о муниципальном контракте внесены в реестр контрактов, заключенных заказчиками по результатам закупок.</w:t>
      </w:r>
      <w:r>
        <w:rPr>
          <w:rFonts w:eastAsia="Calibri"/>
          <w:sz w:val="20"/>
        </w:rPr>
      </w:r>
    </w:p>
    <w:p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3. Произведена приемка поставленных товаров, выполненных работ, оказанных услуг.</w:t>
      </w:r>
      <w:r>
        <w:rPr>
          <w:rFonts w:eastAsia="Calibri"/>
          <w:sz w:val="20"/>
        </w:rPr>
      </w:r>
    </w:p>
    <w:p>
      <w:pPr>
        <w:rPr>
          <w:rFonts w:eastAsia="Calibri"/>
          <w:sz w:val="20"/>
        </w:rPr>
      </w:pPr>
      <w:r>
        <w:rPr>
          <w:rFonts w:eastAsia="Calibri"/>
          <w:sz w:val="20"/>
        </w:rPr>
        <w:t xml:space="preserve">4. Произведена оплата товаров, выполненных работ, оказанных услуг по муниципальному  контракту.</w:t>
      </w:r>
      <w:r>
        <w:rPr>
          <w:rFonts w:eastAsia="Calibri"/>
          <w:sz w:val="20"/>
        </w:rPr>
      </w:r>
    </w:p>
    <w:p>
      <w:r/>
      <w:r/>
    </w:p>
    <w:tbl>
      <w:tblPr>
        <w:tblStyle w:val="755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blPrEx/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п/п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(день.месяц)</w:t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</w:p>
          <w:p>
            <w:pPr>
              <w:pStyle w:val="911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подтверждающего документ</w:t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/>
          </w:tcPr>
          <w:p>
            <w:pPr>
              <w:jc w:val="both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bCs/>
                <w:i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/>
                <w:sz w:val="20"/>
              </w:rPr>
            </w:pPr>
            <w:r>
              <w:rPr>
                <w:bCs/>
                <w:iCs/>
                <w:sz w:val="20"/>
              </w:rPr>
              <w:t xml:space="preserve">Мероприятие (результат)</w:t>
            </w:r>
            <w:r>
              <w:rPr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  <w:t xml:space="preserve">, ежегодно</w:t>
            </w:r>
            <w:r>
              <w:rPr>
                <w:bCs/>
                <w:i/>
                <w:sz w:val="20"/>
              </w:rPr>
            </w:r>
          </w:p>
          <w:p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01.11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Еремин Алексей Александрович - глава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</w:t>
            </w:r>
            <w:r>
              <w:rPr>
                <w:bCs/>
                <w:iCs/>
                <w:sz w:val="20"/>
                <w:lang w:val="en-US"/>
              </w:rPr>
              <w:t xml:space="preserve">1</w:t>
            </w:r>
            <w:r>
              <w:rPr>
                <w:bCs/>
                <w:iCs/>
                <w:sz w:val="20"/>
              </w:rPr>
              <w:t xml:space="preserve">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«Проведено обустройство контейнерных площадок и регулярный вывоз ТКО»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10.01.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Еремин Алексей Александрович - глава администрации Волоконовского сельского поселения муниципального </w:t>
            </w:r>
            <w:r>
              <w:rPr>
                <w:bCs/>
                <w:sz w:val="20"/>
              </w:rPr>
              <w:t xml:space="preserve">района «Чернянский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 ремонт и благоустройство воинских захоронений»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08.05.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Еремин Алексей Александрович - глава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«Содержание в надлежащем состоянии парков, скверов, детских площадок, мест массового отдыха жителей»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15.05.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Еремин Алексей Александрович - глава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1.1.К.4.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«Проведены событийные мероприятия на территории сельского поселения»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14.10.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Еремин Алексей Александрович - глава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1.1.К.5.</w:t>
            </w:r>
            <w:r>
              <w:rPr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«Озеленение территории сельского поселения»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01.11.</w:t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61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Еремин Алексей Александрович - глава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выполненных работ</w:t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Волоконовского сельского поселения Чернянского района Белгородской области»</w:t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55"/>
        <w:tblW w:w="15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785"/>
        <w:gridCol w:w="1560"/>
        <w:gridCol w:w="2551"/>
        <w:gridCol w:w="1112"/>
      </w:tblGrid>
      <w:tr>
        <w:tblPrEx/>
        <w:trPr>
          <w:trHeight w:val="1020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п/п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показателя 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Единица измерения </w:t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(по ОКЕИ)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Временные характерис-тики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4785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Метод сбора информации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Срок предоставления</w:t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4785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</w:t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1.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</w:t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ежегодно</w:t>
            </w:r>
            <w:r>
              <w:rPr>
                <w:sz w:val="20"/>
              </w:rPr>
            </w:r>
          </w:p>
        </w:tc>
        <w:tc>
          <w:tcPr>
            <w:tcW w:w="4785" w:type="dxa"/>
            <w:textDirection w:val="lrTb"/>
            <w:noWrap/>
          </w:tcPr>
          <w:p>
            <w:pPr>
              <w:jc w:val="both"/>
              <w:rPr>
                <w:sz w:val="20"/>
              </w:rPr>
            </w:pPr>
            <w:r/>
            <m:oMathPara>
              <m:oMathParaPr/>
              <m:oMath>
                <m:r>
                  <w:rPr>
                    <w:rFonts w:ascii="Cambria Math" w:hAnsi="Cambria Math"/>
                    <w:sz w:val="20"/>
                  </w:rPr>
                  <m:rPr/>
                  <m:t>Отдыхающих, 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0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rPr/>
                      <m:t>численность населения 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rPr/>
                  <m:t>×100%</m:t>
                </m:r>
              </m:oMath>
            </m:oMathPara>
            <w:r/>
            <w:r>
              <w:rPr>
                <w:sz w:val="20"/>
              </w:rPr>
            </w:r>
          </w:p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Внутренняя отчетность</w:t>
            </w: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Бачерикова Юлия Равильевна – главный специалист – управляющая делами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sz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22.01</w:t>
            </w:r>
            <w:r>
              <w:rPr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</w:t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ежегодно</w:t>
            </w:r>
            <w:r>
              <w:rPr>
                <w:sz w:val="20"/>
              </w:rPr>
            </w:r>
          </w:p>
        </w:tc>
        <w:tc>
          <w:tcPr>
            <w:tcW w:w="478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/>
            <m:oMathPara>
              <m:oMathParaPr/>
              <m:oMath>
                <m:r>
                  <w:rPr>
                    <w:rFonts w:ascii="Cambria Math" w:hAnsi="Cambria Math"/>
                    <w:sz w:val="20"/>
                  </w:rPr>
                  <m:rPr/>
                  <m:t>Посещающих,%=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rPr/>
                  <m:t>×100%</m:t>
                </m:r>
              </m:oMath>
            </m:oMathPara>
            <w:r/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Внутренняя отчетность</w:t>
            </w: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Бачерикова Юлия Равильевна – главный специалист – управляющая делами администрации Волоконовского сельского поселения муниципального района «Чернянский район» Белгородской области</w:t>
            </w:r>
            <w:r>
              <w:rPr>
                <w:sz w:val="20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22.01</w:t>
            </w:r>
            <w:r>
              <w:rPr>
                <w:sz w:val="20"/>
              </w:rPr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sectPr>
      <w:footnotePr/>
      <w:endnotePr/>
      <w:type w:val="nextPage"/>
      <w:pgSz w:w="16838" w:h="11906" w:orient="landscape"/>
      <w:pgMar w:top="1560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widowControl w:val="off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3"/>
  </w:num>
  <w:num w:numId="5">
    <w:abstractNumId w:val="7"/>
  </w:num>
  <w:num w:numId="6">
    <w:abstractNumId w:val="1"/>
  </w:num>
  <w:num w:numId="7">
    <w:abstractNumId w:val="17"/>
  </w:num>
  <w:num w:numId="8">
    <w:abstractNumId w:val="12"/>
  </w:num>
  <w:num w:numId="9">
    <w:abstractNumId w:val="4"/>
  </w:num>
  <w:num w:numId="10">
    <w:abstractNumId w:val="6"/>
  </w:num>
  <w:num w:numId="11">
    <w:abstractNumId w:val="16"/>
  </w:num>
  <w:num w:numId="12">
    <w:abstractNumId w:val="19"/>
  </w:num>
  <w:num w:numId="13">
    <w:abstractNumId w:val="10"/>
  </w:num>
  <w:num w:numId="14">
    <w:abstractNumId w:val="5"/>
  </w:num>
  <w:num w:numId="15">
    <w:abstractNumId w:val="8"/>
  </w:num>
  <w:num w:numId="16">
    <w:abstractNumId w:val="2"/>
  </w:num>
  <w:num w:numId="17">
    <w:abstractNumId w:val="9"/>
  </w:num>
  <w:num w:numId="18">
    <w:abstractNumId w:val="11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rPr>
      <w:sz w:val="28"/>
      <w:lang w:eastAsia="ru-RU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 w:customStyle="1">
    <w:name w:val="Heading 1"/>
    <w:basedOn w:val="702"/>
    <w:next w:val="702"/>
    <w:link w:val="730"/>
    <w:pPr>
      <w:jc w:val="center"/>
      <w:keepNext/>
      <w:outlineLvl w:val="0"/>
    </w:pPr>
    <w:rPr>
      <w:sz w:val="36"/>
    </w:rPr>
  </w:style>
  <w:style w:type="paragraph" w:styleId="707" w:customStyle="1">
    <w:name w:val="Heading 2"/>
    <w:basedOn w:val="702"/>
    <w:next w:val="702"/>
    <w:link w:val="731"/>
    <w:pPr>
      <w:jc w:val="center"/>
      <w:keepNext/>
      <w:outlineLvl w:val="1"/>
    </w:pPr>
    <w:rPr>
      <w:b/>
      <w:bCs/>
    </w:rPr>
  </w:style>
  <w:style w:type="paragraph" w:styleId="708" w:customStyle="1">
    <w:name w:val="Heading 3"/>
    <w:basedOn w:val="702"/>
    <w:next w:val="702"/>
    <w:link w:val="732"/>
    <w:pPr>
      <w:jc w:val="center"/>
      <w:keepNext/>
      <w:outlineLvl w:val="2"/>
    </w:pPr>
  </w:style>
  <w:style w:type="paragraph" w:styleId="709" w:customStyle="1">
    <w:name w:val="Heading 4"/>
    <w:basedOn w:val="702"/>
    <w:next w:val="702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Heading 5"/>
    <w:basedOn w:val="702"/>
    <w:next w:val="702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 w:customStyle="1">
    <w:name w:val="Heading 6"/>
    <w:basedOn w:val="702"/>
    <w:next w:val="7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Heading 7"/>
    <w:basedOn w:val="702"/>
    <w:next w:val="702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 w:customStyle="1">
    <w:name w:val="Heading 8"/>
    <w:basedOn w:val="702"/>
    <w:next w:val="70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 w:customStyle="1">
    <w:name w:val="Heading 9"/>
    <w:basedOn w:val="702"/>
    <w:next w:val="702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03"/>
    <w:link w:val="917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03"/>
    <w:uiPriority w:val="10"/>
    <w:rPr>
      <w:sz w:val="48"/>
      <w:szCs w:val="48"/>
    </w:rPr>
  </w:style>
  <w:style w:type="character" w:styleId="725" w:customStyle="1">
    <w:name w:val="Subtitle Char"/>
    <w:basedOn w:val="703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1"/>
    <w:link w:val="708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2"/>
    <w:uiPriority w:val="99"/>
    <w:qFormat/>
    <w:pPr>
      <w:contextualSpacing/>
      <w:ind w:left="720"/>
    </w:pPr>
  </w:style>
  <w:style w:type="paragraph" w:styleId="740">
    <w:name w:val="No Spacing"/>
    <w:qFormat/>
  </w:style>
  <w:style w:type="paragraph" w:styleId="741">
    <w:name w:val="Title"/>
    <w:basedOn w:val="702"/>
    <w:next w:val="702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link w:val="741"/>
    <w:uiPriority w:val="10"/>
    <w:rPr>
      <w:sz w:val="48"/>
      <w:szCs w:val="48"/>
    </w:rPr>
  </w:style>
  <w:style w:type="paragraph" w:styleId="743">
    <w:name w:val="Subtitle"/>
    <w:basedOn w:val="702"/>
    <w:next w:val="702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02"/>
    <w:next w:val="702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2"/>
    <w:next w:val="702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 w:customStyle="1">
    <w:name w:val="Header"/>
    <w:basedOn w:val="702"/>
    <w:link w:val="9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0" w:customStyle="1">
    <w:name w:val="Header Char"/>
    <w:uiPriority w:val="99"/>
  </w:style>
  <w:style w:type="paragraph" w:styleId="751" w:customStyle="1">
    <w:name w:val="Footer"/>
    <w:basedOn w:val="702"/>
    <w:link w:val="90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2" w:customStyle="1">
    <w:name w:val="Footer Char"/>
    <w:uiPriority w:val="99"/>
  </w:style>
  <w:style w:type="paragraph" w:styleId="753" w:customStyle="1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0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rPr>
      <w:color w:val="0000ff"/>
      <w:u w:val="single"/>
    </w:rPr>
  </w:style>
  <w:style w:type="paragraph" w:styleId="882">
    <w:name w:val="footnote text"/>
    <w:basedOn w:val="702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02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02"/>
    <w:next w:val="702"/>
    <w:uiPriority w:val="39"/>
    <w:unhideWhenUsed/>
    <w:pPr>
      <w:spacing w:after="57"/>
    </w:pPr>
  </w:style>
  <w:style w:type="paragraph" w:styleId="889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90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91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92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93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94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95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96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2"/>
    <w:next w:val="702"/>
    <w:uiPriority w:val="99"/>
    <w:unhideWhenUsed/>
  </w:style>
  <w:style w:type="paragraph" w:styleId="899">
    <w:name w:val="Body Text Indent"/>
    <w:basedOn w:val="702"/>
    <w:pPr>
      <w:ind w:firstLine="720"/>
      <w:jc w:val="both"/>
      <w:spacing w:line="360" w:lineRule="auto"/>
    </w:pPr>
  </w:style>
  <w:style w:type="paragraph" w:styleId="900">
    <w:name w:val="Balloon Text"/>
    <w:basedOn w:val="702"/>
    <w:semiHidden/>
    <w:rPr>
      <w:rFonts w:ascii="Tahoma" w:hAnsi="Tahoma"/>
      <w:sz w:val="16"/>
      <w:szCs w:val="16"/>
    </w:rPr>
  </w:style>
  <w:style w:type="paragraph" w:styleId="901" w:customStyle="1">
    <w:name w:val="Знак"/>
    <w:basedOn w:val="702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902" w:customStyle="1">
    <w:name w:val="Основной текст_"/>
    <w:link w:val="904"/>
    <w:rPr>
      <w:sz w:val="28"/>
      <w:szCs w:val="28"/>
      <w:shd w:val="clear" w:color="auto" w:fill="ffffff"/>
    </w:rPr>
  </w:style>
  <w:style w:type="character" w:styleId="903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04" w:customStyle="1">
    <w:name w:val="Основной текст1"/>
    <w:basedOn w:val="702"/>
    <w:link w:val="902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905" w:customStyle="1">
    <w:name w:val="Верхний колонтитул Знак"/>
    <w:link w:val="749"/>
    <w:rPr>
      <w:sz w:val="28"/>
    </w:rPr>
  </w:style>
  <w:style w:type="character" w:styleId="906" w:customStyle="1">
    <w:name w:val="Нижний колонтитул Знак"/>
    <w:link w:val="751"/>
    <w:rPr>
      <w:sz w:val="28"/>
    </w:rPr>
  </w:style>
  <w:style w:type="paragraph" w:styleId="907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908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9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0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11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12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13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1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15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16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17" w:customStyle="1">
    <w:name w:val="Заголовок 22"/>
    <w:basedOn w:val="702"/>
    <w:next w:val="702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character" w:styleId="918">
    <w:name w:val="Placeholder Text"/>
    <w:basedOn w:val="703"/>
    <w:uiPriority w:val="99"/>
    <w:semiHidden/>
    <w:rPr>
      <w:color w:val="66666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volokonovka-r31.gosweb.gosuslugi.ru" TargetMode="External"/><Relationship Id="rId12" Type="http://schemas.openxmlformats.org/officeDocument/2006/relationships/hyperlink" Target="https://login.consultant.ru/link/?req=doc&amp;base=LAW&amp;n=357927&amp;date=27.08.2024" TargetMode="External"/><Relationship Id="rId13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3D59-7960-48B6-82AC-664A8DD5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35</cp:revision>
  <dcterms:created xsi:type="dcterms:W3CDTF">2025-04-29T06:06:00Z</dcterms:created>
  <dcterms:modified xsi:type="dcterms:W3CDTF">2025-05-12T06:30:33Z</dcterms:modified>
</cp:coreProperties>
</file>